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A77B3E">
      <w:pPr>
        <w:keepLines w:val="0"/>
        <w:spacing w:after="400"/>
        <w:ind w:firstLine="160"/>
        <w:jc w:val="center"/>
      </w:pPr>
      <w:r>
        <w:rPr>
          <w:b/>
          <w:sz w:val="32"/>
        </w:rPr>
        <w:t>每日一练（7月10日）</w:t>
      </w:r>
    </w:p>
    <w:p w:rsidR="00A77B3E">
      <w:pPr>
        <w:rPr>
          <w:b/>
          <w:sz w:val="32"/>
        </w:rPr>
      </w:pPr>
      <w:r>
        <w:rPr>
          <w:b w:val="0"/>
          <w:color w:val="000000"/>
          <w:sz w:val="24"/>
        </w:rPr>
        <w:t>1.教育产生的根本原因是(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A.社会经济发展的需要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9pt;width:37.51pt">
                  <v:imagedata r:id="rId4" o:title=""/>
                </v:shape>
              </w:pict>
            </w:r>
            <w:r>
              <w:pict>
                <v:shape id="_x0000_i1026" type="#_x0000_t75" style="height:9pt;width:69.01pt">
                  <v:imagedata r:id="rId5" o:title=""/>
                </v:shape>
              </w:pict>
            </w:r>
            <w:r>
              <w:t>35.71%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B.国家政权稳定的需要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27" type="#_x0000_t75" style="height:9pt;width:7.5pt">
                  <v:imagedata r:id="rId6" o:title=""/>
                </v:shape>
              </w:pict>
            </w:r>
            <w:r>
              <w:pict>
                <v:shape id="_x0000_i1028" type="#_x0000_t75" style="height:9pt;width:99.01pt">
                  <v:imagedata r:id="rId7" o:title=""/>
                </v:shape>
              </w:pict>
            </w:r>
            <w:r>
              <w:t>7.14%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C.人类文化传承的需要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29" type="#_x0000_t75" style="height:9pt;width:15pt">
                  <v:imagedata r:id="rId8" o:title=""/>
                </v:shape>
              </w:pict>
            </w:r>
            <w:r>
              <w:pict>
                <v:shape id="_x0000_i1030" type="#_x0000_t75" style="height:9pt;width:91.51pt">
                  <v:imagedata r:id="rId9" o:title=""/>
                </v:shape>
              </w:pict>
            </w:r>
            <w:r>
              <w:t>14.29%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D.人类生存发展的需要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6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1" type="#_x0000_t75" style="height:9pt;width:45.01pt">
                  <v:imagedata r:id="rId10" o:title=""/>
                </v:shape>
              </w:pict>
            </w:r>
            <w:r>
              <w:pict>
                <v:shape id="_x0000_i1032" type="#_x0000_t75" style="height:9pt;width:61.51pt">
                  <v:imagedata r:id="rId11" o:title=""/>
                </v:shape>
              </w:pict>
            </w:r>
            <w:r>
              <w:t>42.86%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42.86%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2.与学校教育相比，家庭教育的特点主要表现在(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A.生活性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14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3" type="#_x0000_t75" style="height:9pt;width:106.51pt">
                  <v:imagedata r:id="rId12" o:title=""/>
                </v:shape>
              </w:pict>
            </w:r>
            <w:r>
              <w:t>100%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B.计划性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4" type="#_x0000_t75" style="height:9pt;width:106.51pt">
                  <v:imagedata r:id="rId13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C.组织性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5" type="#_x0000_t75" style="height:9pt;width:106.51pt">
                  <v:imagedata r:id="rId13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D.系统性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6" type="#_x0000_t75" style="height:9pt;width:106.51pt">
                  <v:imagedata r:id="rId13" o:title=""/>
                </v:shape>
              </w:pict>
            </w:r>
            <w:r>
              <w:t>0%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100%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3.下列关于古代教育说法错误的是(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A.古印度教育特点表现为宗教教育盛行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7" type="#_x0000_t75" style="height:9pt;width:106.51pt">
                  <v:imagedata r:id="rId13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B.西方封建社会出现两种类型教育:教会学校和骑士学校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8" type="#_x0000_t75" style="height:9pt;width:106.51pt">
                  <v:imagedata r:id="rId13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C.以僧为师，以吏为师是古埃及教育最典型特征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9" type="#_x0000_t75" style="height:9pt;width:15pt">
                  <v:imagedata r:id="rId8" o:title=""/>
                </v:shape>
              </w:pict>
            </w:r>
            <w:r>
              <w:pict>
                <v:shape id="_x0000_i1040" type="#_x0000_t75" style="height:9pt;width:91.51pt">
                  <v:imagedata r:id="rId9" o:title=""/>
                </v:shape>
              </w:pict>
            </w:r>
            <w:r>
              <w:t>14.29%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D.学校教育与生产劳动相脱离始于资本主义社会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12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1" type="#_x0000_t75" style="height:9pt;width:90.76pt">
                  <v:imagedata r:id="rId14" o:title=""/>
                </v:shape>
              </w:pict>
            </w:r>
            <w:r>
              <w:pict>
                <v:shape id="_x0000_i1042" type="#_x0000_t75" style="height:9pt;width:15.75pt">
                  <v:imagedata r:id="rId15" o:title=""/>
                </v:shape>
              </w:pict>
            </w:r>
            <w:r>
              <w:t>85.71%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85.71%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4.下列称号与人物之间对应错误的是(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A.教育课程理论之父---泰勒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3" type="#_x0000_t75" style="height:9pt;width:22.5pt">
                  <v:imagedata r:id="rId16" o:title=""/>
                </v:shape>
              </w:pict>
            </w:r>
            <w:r>
              <w:pict>
                <v:shape id="_x0000_i1044" type="#_x0000_t75" style="height:9pt;width:84.01pt">
                  <v:imagedata r:id="rId17" o:title=""/>
                </v:shape>
              </w:pict>
            </w:r>
            <w:r>
              <w:t>21.43%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B.现代教育之父---赫尔巴特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5" type="#_x0000_t75" style="height:9pt;width:7.5pt">
                  <v:imagedata r:id="rId6" o:title=""/>
                </v:shape>
              </w:pict>
            </w:r>
            <w:r>
              <w:pict>
                <v:shape id="_x0000_i1046" type="#_x0000_t75" style="height:9pt;width:99.01pt">
                  <v:imagedata r:id="rId7" o:title=""/>
                </v:shape>
              </w:pict>
            </w:r>
            <w:r>
              <w:t>7.14%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C.实验教育学之父---斯宾塞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7" type="#_x0000_t75" style="height:9pt;width:45.01pt">
                  <v:imagedata r:id="rId10" o:title=""/>
                </v:shape>
              </w:pict>
            </w:r>
            <w:r>
              <w:pict>
                <v:shape id="_x0000_i1048" type="#_x0000_t75" style="height:9pt;width:61.51pt">
                  <v:imagedata r:id="rId11" o:title=""/>
                </v:shape>
              </w:pict>
            </w:r>
            <w:r>
              <w:t>42.86%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D.幼儿教育之父---福禄贝尔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9" type="#_x0000_t75" style="height:9pt;width:30pt">
                  <v:imagedata r:id="rId18" o:title=""/>
                </v:shape>
              </w:pict>
            </w:r>
            <w:r>
              <w:pict>
                <v:shape id="_x0000_i1050" type="#_x0000_t75" style="height:9pt;width:76.51pt">
                  <v:imagedata r:id="rId19" o:title=""/>
                </v:shape>
              </w:pict>
            </w:r>
            <w:r>
              <w:t>28.57%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42.86%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5.世界上第一部教育文献是(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A.《礼记》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1" type="#_x0000_t75" style="height:9pt;width:15pt">
                  <v:imagedata r:id="rId8" o:title=""/>
                </v:shape>
              </w:pict>
            </w:r>
            <w:r>
              <w:pict>
                <v:shape id="_x0000_i1052" type="#_x0000_t75" style="height:9pt;width:91.51pt">
                  <v:imagedata r:id="rId9" o:title=""/>
                </v:shape>
              </w:pict>
            </w:r>
            <w:r>
              <w:t>14.29%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B.《学记》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9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3" type="#_x0000_t75" style="height:9pt;width:68.26pt">
                  <v:imagedata r:id="rId20" o:title=""/>
                </v:shape>
              </w:pict>
            </w:r>
            <w:r>
              <w:pict>
                <v:shape id="_x0000_i1054" type="#_x0000_t75" style="height:9pt;width:38.26pt">
                  <v:imagedata r:id="rId21" o:title=""/>
                </v:shape>
              </w:pict>
            </w:r>
            <w:r>
              <w:t>64.29%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C.《大教学论》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5" type="#_x0000_t75" style="height:9pt;width:15pt">
                  <v:imagedata r:id="rId8" o:title=""/>
                </v:shape>
              </w:pict>
            </w:r>
            <w:r>
              <w:pict>
                <v:shape id="_x0000_i1056" type="#_x0000_t75" style="height:9pt;width:91.51pt">
                  <v:imagedata r:id="rId9" o:title=""/>
                </v:shape>
              </w:pict>
            </w:r>
            <w:r>
              <w:t>14.29%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D.《理想国》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7" type="#_x0000_t75" style="height:9pt;width:7.5pt">
                  <v:imagedata r:id="rId6" o:title=""/>
                </v:shape>
              </w:pict>
            </w:r>
            <w:r>
              <w:pict>
                <v:shape id="_x0000_i1058" type="#_x0000_t75" style="height:9pt;width:99.01pt">
                  <v:imagedata r:id="rId7" o:title=""/>
                </v:shape>
              </w:pict>
            </w:r>
            <w:r>
              <w:t>7.14%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64.29%</w:t>
      </w:r>
    </w:p>
    <w:p>
      <w:pPr>
        <w:bidi w:val="0"/>
      </w:pPr>
    </w:p>
    <w:p>
      <w:pPr>
        <w:bidi w:val="0"/>
      </w:pPr>
    </w:p>
    <w:p>
      <w:pPr>
        <w:bidi w:val="0"/>
      </w:pPr>
    </w:p>
    <w:sectPr>
      <w:pgSz w:w="16838" w:h="2381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