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F5" w:rsidRDefault="0088634A" w:rsidP="00117D53">
      <w:pPr>
        <w:shd w:val="clear" w:color="auto" w:fill="FFFFFF"/>
        <w:jc w:val="left"/>
        <w:rPr>
          <w:rFonts w:ascii="仿宋_GB2312" w:eastAsia="仿宋_GB2312" w:hAnsi="微软雅黑" w:cs="仿宋_GB2312"/>
          <w:b/>
          <w:color w:val="333333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333333"/>
          <w:kern w:val="0"/>
          <w:sz w:val="36"/>
          <w:szCs w:val="36"/>
          <w:shd w:val="clear" w:color="auto" w:fill="FFFFFF"/>
        </w:rPr>
        <w:t>附件</w:t>
      </w:r>
      <w:bookmarkStart w:id="0" w:name="_GoBack"/>
      <w:r>
        <w:rPr>
          <w:rFonts w:ascii="仿宋_GB2312" w:eastAsia="仿宋_GB2312" w:hAnsi="微软雅黑" w:cs="仿宋_GB2312" w:hint="eastAsia"/>
          <w:b/>
          <w:color w:val="333333"/>
          <w:kern w:val="0"/>
          <w:sz w:val="36"/>
          <w:szCs w:val="36"/>
          <w:shd w:val="clear" w:color="auto" w:fill="FFFFFF"/>
        </w:rPr>
        <w:t>：</w:t>
      </w:r>
      <w:bookmarkEnd w:id="0"/>
    </w:p>
    <w:p w:rsidR="00D611F5" w:rsidRDefault="0088634A" w:rsidP="00117D53">
      <w:pPr>
        <w:shd w:val="clear" w:color="auto" w:fill="FFFFFF"/>
        <w:spacing w:line="600" w:lineRule="exact"/>
        <w:jc w:val="center"/>
        <w:rPr>
          <w:rFonts w:ascii="方正小标宋_GBK" w:eastAsia="方正小标宋_GBK" w:hAnsi="微软雅黑" w:cs="仿宋_GB2312"/>
          <w:color w:val="333333"/>
          <w:kern w:val="0"/>
          <w:sz w:val="44"/>
          <w:szCs w:val="44"/>
          <w:shd w:val="clear" w:color="auto" w:fill="FFFFFF"/>
        </w:rPr>
      </w:pPr>
      <w:r w:rsidRPr="000C56B2">
        <w:rPr>
          <w:rFonts w:ascii="方正小标宋_GBK" w:eastAsia="方正小标宋_GBK" w:hAnsi="微软雅黑" w:cs="仿宋_GB2312" w:hint="eastAsia"/>
          <w:color w:val="333333"/>
          <w:kern w:val="0"/>
          <w:sz w:val="44"/>
          <w:szCs w:val="44"/>
          <w:shd w:val="clear" w:color="auto" w:fill="FFFFFF"/>
        </w:rPr>
        <w:t>资格审查疫情防控</w:t>
      </w:r>
      <w:r w:rsidRPr="000C56B2">
        <w:rPr>
          <w:rFonts w:ascii="方正小标宋_GBK" w:eastAsia="方正小标宋_GBK" w:hAnsi="微软雅黑" w:cs="仿宋_GB2312" w:hint="eastAsia"/>
          <w:color w:val="333333"/>
          <w:kern w:val="0"/>
          <w:sz w:val="44"/>
          <w:szCs w:val="44"/>
          <w:shd w:val="clear" w:color="auto" w:fill="FFFFFF"/>
        </w:rPr>
        <w:t>须知</w:t>
      </w:r>
    </w:p>
    <w:p w:rsidR="000C56B2" w:rsidRPr="000C56B2" w:rsidRDefault="000C56B2" w:rsidP="00117D53">
      <w:pPr>
        <w:shd w:val="clear" w:color="auto" w:fill="FFFFFF"/>
        <w:spacing w:line="600" w:lineRule="exact"/>
        <w:jc w:val="center"/>
        <w:rPr>
          <w:rFonts w:ascii="方正小标宋_GBK" w:eastAsia="方正小标宋_GBK" w:hAnsi="微软雅黑" w:cs="微软雅黑" w:hint="eastAsia"/>
          <w:color w:val="333333"/>
          <w:sz w:val="44"/>
          <w:szCs w:val="44"/>
        </w:rPr>
      </w:pPr>
    </w:p>
    <w:p w:rsidR="00D611F5" w:rsidRPr="00117D53" w:rsidRDefault="0088634A" w:rsidP="00117D53">
      <w:pPr>
        <w:shd w:val="clear" w:color="auto" w:fill="FFFFFF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7D53">
        <w:rPr>
          <w:rFonts w:ascii="仿宋_GB2312" w:eastAsia="仿宋_GB2312" w:hAnsi="Times New Roman" w:hint="eastAsia"/>
          <w:sz w:val="32"/>
          <w:szCs w:val="32"/>
        </w:rPr>
        <w:t>1.</w:t>
      </w:r>
      <w:r w:rsidRPr="00117D53">
        <w:rPr>
          <w:rFonts w:ascii="仿宋_GB2312" w:eastAsia="仿宋_GB2312" w:hAnsi="Times New Roman"/>
          <w:sz w:val="32"/>
          <w:szCs w:val="32"/>
        </w:rPr>
        <w:t>进入面试范围</w:t>
      </w:r>
      <w:r w:rsidRPr="00117D53">
        <w:rPr>
          <w:rFonts w:ascii="仿宋_GB2312" w:eastAsia="仿宋_GB2312" w:hAnsi="Times New Roman" w:hint="eastAsia"/>
          <w:sz w:val="32"/>
          <w:szCs w:val="32"/>
        </w:rPr>
        <w:t>资格审查</w:t>
      </w:r>
      <w:r w:rsidRPr="00117D53">
        <w:rPr>
          <w:rFonts w:ascii="仿宋_GB2312" w:eastAsia="仿宋_GB2312" w:hAnsi="Times New Roman"/>
          <w:sz w:val="32"/>
          <w:szCs w:val="32"/>
        </w:rPr>
        <w:t>人员</w:t>
      </w:r>
      <w:r w:rsidRPr="00117D53">
        <w:rPr>
          <w:rFonts w:ascii="仿宋_GB2312" w:eastAsia="仿宋_GB2312" w:hAnsi="Times New Roman" w:hint="eastAsia"/>
          <w:sz w:val="32"/>
          <w:szCs w:val="32"/>
        </w:rPr>
        <w:t>按疫情防控要求，加强自我防护，</w:t>
      </w:r>
      <w:r w:rsidRPr="00117D53">
        <w:rPr>
          <w:rFonts w:ascii="仿宋_GB2312" w:eastAsia="仿宋_GB2312" w:hAnsi="Times New Roman"/>
          <w:sz w:val="32"/>
          <w:szCs w:val="32"/>
        </w:rPr>
        <w:t>应每日进行体温测量及健康状况监测</w:t>
      </w:r>
      <w:r w:rsidRPr="00117D53">
        <w:rPr>
          <w:rFonts w:ascii="仿宋_GB2312" w:eastAsia="仿宋_GB2312" w:hAnsi="Times New Roman" w:hint="eastAsia"/>
          <w:sz w:val="32"/>
          <w:szCs w:val="32"/>
        </w:rPr>
        <w:t>并做好</w:t>
      </w:r>
      <w:r w:rsidRPr="00117D53">
        <w:rPr>
          <w:rFonts w:ascii="仿宋_GB2312" w:eastAsia="仿宋_GB2312" w:hAnsi="Times New Roman"/>
          <w:sz w:val="32"/>
          <w:szCs w:val="32"/>
        </w:rPr>
        <w:t>记录。无特殊情况不要离开居住地；避免去疫情中、高风险地区和人流密集的公共场所；随时关注个人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/>
          <w:sz w:val="32"/>
          <w:szCs w:val="32"/>
        </w:rPr>
        <w:t>山东省电子健康通行码</w:t>
      </w:r>
      <w:r w:rsidRPr="00117D53">
        <w:rPr>
          <w:rFonts w:ascii="仿宋_GB2312" w:eastAsia="仿宋_GB2312" w:hAnsi="Times New Roman" w:hint="eastAsia"/>
          <w:sz w:val="32"/>
          <w:szCs w:val="32"/>
        </w:rPr>
        <w:t>”</w:t>
      </w:r>
      <w:r w:rsidRPr="00117D53">
        <w:rPr>
          <w:rFonts w:ascii="仿宋_GB2312" w:eastAsia="仿宋_GB2312" w:hAnsi="Times New Roman"/>
          <w:sz w:val="32"/>
          <w:szCs w:val="32"/>
        </w:rPr>
        <w:t>，保持健康通行码为绿色</w:t>
      </w:r>
      <w:r w:rsidRPr="00117D53">
        <w:rPr>
          <w:rFonts w:ascii="仿宋_GB2312" w:eastAsia="仿宋_GB2312" w:hAnsi="Times New Roman" w:hint="eastAsia"/>
          <w:sz w:val="32"/>
          <w:szCs w:val="32"/>
        </w:rPr>
        <w:t>，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/>
          <w:sz w:val="32"/>
          <w:szCs w:val="32"/>
        </w:rPr>
        <w:t>通信大数据行程卡</w:t>
      </w:r>
      <w:r w:rsidRPr="00117D53">
        <w:rPr>
          <w:rFonts w:ascii="仿宋_GB2312" w:eastAsia="仿宋_GB2312" w:hAnsi="Times New Roman" w:hint="eastAsia"/>
          <w:sz w:val="32"/>
          <w:szCs w:val="32"/>
        </w:rPr>
        <w:t>”</w:t>
      </w:r>
      <w:r w:rsidRPr="00117D53">
        <w:rPr>
          <w:rFonts w:ascii="仿宋_GB2312" w:eastAsia="仿宋_GB2312" w:hAnsi="Times New Roman" w:hint="eastAsia"/>
          <w:sz w:val="32"/>
          <w:szCs w:val="32"/>
        </w:rPr>
        <w:t>和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 w:hint="eastAsia"/>
          <w:sz w:val="32"/>
          <w:szCs w:val="32"/>
        </w:rPr>
        <w:t>同行密接查询</w:t>
      </w:r>
      <w:r w:rsidRPr="00117D53">
        <w:rPr>
          <w:rFonts w:ascii="仿宋_GB2312" w:eastAsia="仿宋_GB2312" w:hAnsi="Times New Roman" w:hint="eastAsia"/>
          <w:sz w:val="32"/>
          <w:szCs w:val="32"/>
        </w:rPr>
        <w:t>”</w:t>
      </w:r>
      <w:r w:rsidRPr="00117D53">
        <w:rPr>
          <w:rFonts w:ascii="仿宋_GB2312" w:eastAsia="仿宋_GB2312" w:hAnsi="Times New Roman"/>
          <w:sz w:val="32"/>
          <w:szCs w:val="32"/>
        </w:rPr>
        <w:t>；外出时应按要求科学合理佩戴口罩。</w:t>
      </w:r>
    </w:p>
    <w:p w:rsidR="00D611F5" w:rsidRPr="00117D53" w:rsidRDefault="0088634A" w:rsidP="00E00A46">
      <w:pPr>
        <w:shd w:val="clear" w:color="auto" w:fill="FFFFFF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7D53">
        <w:rPr>
          <w:rFonts w:ascii="仿宋_GB2312" w:eastAsia="仿宋_GB2312" w:hAnsi="Times New Roman"/>
          <w:sz w:val="32"/>
          <w:szCs w:val="32"/>
        </w:rPr>
        <w:t>2</w:t>
      </w:r>
      <w:r w:rsidRPr="00117D53">
        <w:rPr>
          <w:rFonts w:ascii="仿宋_GB2312" w:eastAsia="仿宋_GB2312" w:hAnsi="Times New Roman" w:hint="eastAsia"/>
          <w:sz w:val="32"/>
          <w:szCs w:val="32"/>
        </w:rPr>
        <w:t>.</w:t>
      </w:r>
      <w:r w:rsidRPr="00117D53">
        <w:rPr>
          <w:rFonts w:ascii="仿宋_GB2312" w:eastAsia="仿宋_GB2312" w:hAnsi="Times New Roman" w:hint="eastAsia"/>
          <w:sz w:val="32"/>
          <w:szCs w:val="32"/>
        </w:rPr>
        <w:t>进入校园应全程佩戴口罩（查验身份时可临时摘下口罩），积极配合查验，主动出示笔试准考证、有效身份证（与报名时一致）、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 w:hint="eastAsia"/>
          <w:sz w:val="32"/>
          <w:szCs w:val="32"/>
        </w:rPr>
        <w:t>山东省电子健康通行码”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/>
          <w:sz w:val="32"/>
          <w:szCs w:val="32"/>
        </w:rPr>
        <w:t>通信大数据行程卡</w:t>
      </w:r>
      <w:r w:rsidRPr="00117D53">
        <w:rPr>
          <w:rFonts w:ascii="仿宋_GB2312" w:eastAsia="仿宋_GB2312" w:hAnsi="Times New Roman" w:hint="eastAsia"/>
          <w:sz w:val="32"/>
          <w:szCs w:val="32"/>
        </w:rPr>
        <w:t>”</w:t>
      </w:r>
      <w:r w:rsidRPr="00117D53">
        <w:rPr>
          <w:rFonts w:ascii="仿宋_GB2312" w:eastAsia="仿宋_GB2312" w:hAnsi="Times New Roman" w:hint="eastAsia"/>
          <w:sz w:val="32"/>
          <w:szCs w:val="32"/>
        </w:rPr>
        <w:t>和</w:t>
      </w:r>
      <w:r w:rsidRPr="00117D53">
        <w:rPr>
          <w:rFonts w:ascii="仿宋_GB2312" w:eastAsia="仿宋_GB2312" w:hAnsi="Times New Roman" w:hint="eastAsia"/>
          <w:sz w:val="32"/>
          <w:szCs w:val="32"/>
        </w:rPr>
        <w:t>“</w:t>
      </w:r>
      <w:r w:rsidRPr="00117D53">
        <w:rPr>
          <w:rFonts w:ascii="仿宋_GB2312" w:eastAsia="仿宋_GB2312" w:hAnsi="Times New Roman" w:hint="eastAsia"/>
          <w:sz w:val="32"/>
          <w:szCs w:val="32"/>
        </w:rPr>
        <w:t>同行密接查询</w:t>
      </w:r>
      <w:r w:rsidRPr="00117D53">
        <w:rPr>
          <w:rFonts w:ascii="仿宋_GB2312" w:eastAsia="仿宋_GB2312" w:hAnsi="Times New Roman" w:hint="eastAsia"/>
          <w:sz w:val="32"/>
          <w:szCs w:val="32"/>
        </w:rPr>
        <w:t>”</w:t>
      </w:r>
      <w:r w:rsidRPr="00117D53">
        <w:rPr>
          <w:rFonts w:ascii="仿宋_GB2312" w:eastAsia="仿宋_GB2312" w:hAnsi="Times New Roman"/>
          <w:sz w:val="32"/>
          <w:szCs w:val="32"/>
        </w:rPr>
        <w:t>，</w:t>
      </w:r>
      <w:r w:rsidRPr="00117D53">
        <w:rPr>
          <w:rFonts w:ascii="黑体" w:eastAsia="黑体" w:hAnsi="宋体" w:cs="黑体" w:hint="eastAsia"/>
          <w:bCs/>
          <w:sz w:val="32"/>
          <w:szCs w:val="32"/>
        </w:rPr>
        <w:t>持</w:t>
      </w:r>
      <w:r w:rsidRPr="00117D53">
        <w:rPr>
          <w:rFonts w:ascii="黑体" w:eastAsia="黑体" w:hAnsi="宋体" w:cs="黑体"/>
          <w:bCs/>
          <w:sz w:val="32"/>
          <w:szCs w:val="32"/>
        </w:rPr>
        <w:t>48</w:t>
      </w:r>
      <w:r w:rsidRPr="00117D53">
        <w:rPr>
          <w:rFonts w:ascii="黑体" w:eastAsia="黑体" w:hAnsi="宋体" w:cs="黑体"/>
          <w:bCs/>
          <w:sz w:val="32"/>
          <w:szCs w:val="32"/>
        </w:rPr>
        <w:t>小时内（依采样时间计算，下同）新冠病毒核酸检测阴性证明</w:t>
      </w:r>
      <w:r w:rsidRPr="00117D53">
        <w:rPr>
          <w:rFonts w:ascii="黑体" w:eastAsia="黑体" w:hAnsi="宋体" w:cs="黑体" w:hint="eastAsia"/>
          <w:bCs/>
          <w:sz w:val="32"/>
          <w:szCs w:val="32"/>
        </w:rPr>
        <w:t>（纸质版），</w:t>
      </w:r>
      <w:r w:rsidRPr="00117D53">
        <w:rPr>
          <w:rFonts w:ascii="仿宋_GB2312" w:eastAsia="仿宋_GB2312" w:hAnsi="Times New Roman" w:hint="eastAsia"/>
          <w:sz w:val="32"/>
          <w:szCs w:val="32"/>
        </w:rPr>
        <w:t>接受体温检测。</w:t>
      </w:r>
    </w:p>
    <w:p w:rsidR="00D611F5" w:rsidRPr="00117D53" w:rsidRDefault="0088634A" w:rsidP="00E00A46">
      <w:pPr>
        <w:shd w:val="clear" w:color="auto" w:fill="FFFFFF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7D53">
        <w:rPr>
          <w:rFonts w:ascii="仿宋_GB2312" w:eastAsia="仿宋_GB2312" w:hAnsi="Times New Roman" w:hint="eastAsia"/>
          <w:sz w:val="32"/>
          <w:szCs w:val="32"/>
        </w:rPr>
        <w:t>3.</w:t>
      </w:r>
      <w:r w:rsidRPr="00117D53">
        <w:rPr>
          <w:rFonts w:ascii="仿宋_GB2312" w:eastAsia="仿宋_GB2312" w:hAnsi="Times New Roman" w:hint="eastAsia"/>
          <w:sz w:val="32"/>
          <w:szCs w:val="32"/>
        </w:rPr>
        <w:t>经查验符合要求的人员可以进入校园，在校园内按照</w:t>
      </w:r>
      <w:proofErr w:type="gramStart"/>
      <w:r w:rsidRPr="00117D53">
        <w:rPr>
          <w:rFonts w:ascii="仿宋_GB2312" w:eastAsia="仿宋_GB2312" w:hAnsi="Times New Roman" w:hint="eastAsia"/>
          <w:sz w:val="32"/>
          <w:szCs w:val="32"/>
        </w:rPr>
        <w:t>导引牌</w:t>
      </w:r>
      <w:proofErr w:type="gramEnd"/>
      <w:r w:rsidRPr="00117D53">
        <w:rPr>
          <w:rFonts w:ascii="仿宋_GB2312" w:eastAsia="仿宋_GB2312" w:hAnsi="Times New Roman" w:hint="eastAsia"/>
          <w:sz w:val="32"/>
          <w:szCs w:val="32"/>
        </w:rPr>
        <w:t>依次有序进入资格审查地点，进入资格审查地点前洗手消毒，注意避免人员聚集。资格审查结束后立即离开校园，不得到其他场所活动。</w:t>
      </w:r>
    </w:p>
    <w:p w:rsidR="00D611F5" w:rsidRPr="00117D53" w:rsidRDefault="0088634A" w:rsidP="00E00A46">
      <w:pPr>
        <w:shd w:val="clear" w:color="auto" w:fill="FFFFFF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7D53">
        <w:rPr>
          <w:rFonts w:ascii="仿宋_GB2312" w:eastAsia="仿宋_GB2312" w:hAnsi="Times New Roman" w:hint="eastAsia"/>
          <w:sz w:val="32"/>
          <w:szCs w:val="32"/>
        </w:rPr>
        <w:t>4.</w:t>
      </w:r>
      <w:r w:rsidRPr="00117D53">
        <w:rPr>
          <w:rFonts w:ascii="仿宋_GB2312" w:eastAsia="仿宋_GB2312" w:hAnsi="Times New Roman" w:hint="eastAsia"/>
          <w:sz w:val="32"/>
          <w:szCs w:val="32"/>
        </w:rPr>
        <w:t>省外考生及</w:t>
      </w:r>
      <w:r w:rsidRPr="00117D53">
        <w:rPr>
          <w:rFonts w:ascii="仿宋_GB2312" w:eastAsia="仿宋_GB2312" w:hAnsi="Times New Roman" w:hint="eastAsia"/>
          <w:sz w:val="32"/>
          <w:szCs w:val="32"/>
        </w:rPr>
        <w:t>14</w:t>
      </w:r>
      <w:r w:rsidRPr="00117D53">
        <w:rPr>
          <w:rFonts w:ascii="仿宋_GB2312" w:eastAsia="仿宋_GB2312" w:hAnsi="Times New Roman" w:hint="eastAsia"/>
          <w:sz w:val="32"/>
          <w:szCs w:val="32"/>
        </w:rPr>
        <w:t>天内从发生本土疫情省份</w:t>
      </w:r>
      <w:proofErr w:type="gramStart"/>
      <w:r w:rsidRPr="00117D53">
        <w:rPr>
          <w:rFonts w:ascii="仿宋_GB2312" w:eastAsia="仿宋_GB2312" w:hAnsi="Times New Roman" w:hint="eastAsia"/>
          <w:sz w:val="32"/>
          <w:szCs w:val="32"/>
        </w:rPr>
        <w:t>入鲁返鲁参加</w:t>
      </w:r>
      <w:proofErr w:type="gramEnd"/>
      <w:r w:rsidRPr="00117D53">
        <w:rPr>
          <w:rFonts w:ascii="仿宋_GB2312" w:eastAsia="仿宋_GB2312" w:hAnsi="Times New Roman" w:hint="eastAsia"/>
          <w:sz w:val="32"/>
          <w:szCs w:val="32"/>
        </w:rPr>
        <w:t>资格审查的考生，须提供启程前</w:t>
      </w:r>
      <w:r w:rsidRPr="00117D53">
        <w:rPr>
          <w:rFonts w:ascii="仿宋_GB2312" w:eastAsia="仿宋_GB2312" w:hAnsi="Times New Roman" w:hint="eastAsia"/>
          <w:sz w:val="32"/>
          <w:szCs w:val="32"/>
        </w:rPr>
        <w:t>48</w:t>
      </w:r>
      <w:r w:rsidRPr="00117D53">
        <w:rPr>
          <w:rFonts w:ascii="仿宋_GB2312" w:eastAsia="仿宋_GB2312" w:hAnsi="Times New Roman" w:hint="eastAsia"/>
          <w:sz w:val="32"/>
          <w:szCs w:val="32"/>
        </w:rPr>
        <w:t>小时内核酸检测阴性证明和</w:t>
      </w:r>
      <w:r w:rsidRPr="00117D53">
        <w:rPr>
          <w:rFonts w:ascii="仿宋_GB2312" w:eastAsia="仿宋_GB2312" w:hAnsi="Times New Roman" w:hint="eastAsia"/>
          <w:sz w:val="32"/>
          <w:szCs w:val="32"/>
        </w:rPr>
        <w:t>进入滕州市</w:t>
      </w:r>
      <w:proofErr w:type="gramStart"/>
      <w:r w:rsidRPr="00117D53">
        <w:rPr>
          <w:rFonts w:ascii="仿宋_GB2312" w:eastAsia="仿宋_GB2312" w:hAnsi="Times New Roman" w:hint="eastAsia"/>
          <w:sz w:val="32"/>
          <w:szCs w:val="32"/>
        </w:rPr>
        <w:t>后资格</w:t>
      </w:r>
      <w:proofErr w:type="gramEnd"/>
      <w:r w:rsidRPr="00117D53">
        <w:rPr>
          <w:rFonts w:ascii="仿宋_GB2312" w:eastAsia="仿宋_GB2312" w:hAnsi="Times New Roman" w:hint="eastAsia"/>
          <w:sz w:val="32"/>
          <w:szCs w:val="32"/>
        </w:rPr>
        <w:t>审查前核酸检测阴性证明</w:t>
      </w:r>
      <w:r w:rsidRPr="00117D53">
        <w:rPr>
          <w:rFonts w:ascii="仿宋_GB2312" w:eastAsia="仿宋_GB2312" w:hAnsi="Times New Roman"/>
          <w:sz w:val="32"/>
          <w:szCs w:val="32"/>
        </w:rPr>
        <w:t>，并在隔</w:t>
      </w:r>
      <w:r w:rsidRPr="00117D53">
        <w:rPr>
          <w:rFonts w:ascii="仿宋_GB2312" w:eastAsia="仿宋_GB2312" w:hAnsi="Times New Roman"/>
          <w:sz w:val="32"/>
          <w:szCs w:val="32"/>
        </w:rPr>
        <w:lastRenderedPageBreak/>
        <w:t>离</w:t>
      </w:r>
      <w:r w:rsidRPr="00117D53">
        <w:rPr>
          <w:rFonts w:ascii="仿宋_GB2312" w:eastAsia="仿宋_GB2312" w:hAnsi="Times New Roman" w:hint="eastAsia"/>
          <w:sz w:val="32"/>
          <w:szCs w:val="32"/>
        </w:rPr>
        <w:t>室审查。</w:t>
      </w:r>
    </w:p>
    <w:p w:rsidR="00D611F5" w:rsidRPr="00117D53" w:rsidRDefault="0088634A" w:rsidP="00E00A46">
      <w:pPr>
        <w:shd w:val="clear" w:color="auto" w:fill="FFFFFF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7D53">
        <w:rPr>
          <w:rFonts w:ascii="仿宋_GB2312" w:eastAsia="仿宋_GB2312" w:hAnsi="Times New Roman" w:hint="eastAsia"/>
          <w:sz w:val="32"/>
          <w:szCs w:val="32"/>
        </w:rPr>
        <w:t>5.</w:t>
      </w:r>
      <w:r w:rsidRPr="00117D53">
        <w:rPr>
          <w:rFonts w:ascii="仿宋_GB2312" w:eastAsia="仿宋_GB2312" w:hAnsi="Times New Roman" w:hint="eastAsia"/>
          <w:sz w:val="32"/>
          <w:szCs w:val="32"/>
        </w:rPr>
        <w:t>经查验不符合健康要求，以及体温超过</w:t>
      </w:r>
      <w:r w:rsidRPr="00117D53">
        <w:rPr>
          <w:rFonts w:ascii="仿宋_GB2312" w:eastAsia="仿宋_GB2312" w:hAnsi="Times New Roman" w:hint="eastAsia"/>
          <w:sz w:val="32"/>
          <w:szCs w:val="32"/>
        </w:rPr>
        <w:t>37.3</w:t>
      </w:r>
      <w:r w:rsidRPr="00117D53">
        <w:rPr>
          <w:rFonts w:ascii="仿宋_GB2312" w:eastAsia="仿宋_GB2312" w:hAnsi="Times New Roman" w:hint="eastAsia"/>
          <w:sz w:val="32"/>
          <w:szCs w:val="32"/>
        </w:rPr>
        <w:t>℃或持健康</w:t>
      </w:r>
      <w:proofErr w:type="gramStart"/>
      <w:r w:rsidRPr="00117D53">
        <w:rPr>
          <w:rFonts w:ascii="仿宋_GB2312" w:eastAsia="仿宋_GB2312" w:hAnsi="Times New Roman" w:hint="eastAsia"/>
          <w:sz w:val="32"/>
          <w:szCs w:val="32"/>
        </w:rPr>
        <w:t>码非绿码</w:t>
      </w:r>
      <w:proofErr w:type="gramEnd"/>
      <w:r w:rsidRPr="00117D53">
        <w:rPr>
          <w:rFonts w:ascii="仿宋_GB2312" w:eastAsia="仿宋_GB2312" w:hAnsi="Times New Roman" w:hint="eastAsia"/>
          <w:sz w:val="32"/>
          <w:szCs w:val="32"/>
        </w:rPr>
        <w:t>的考生，按疫情防控要求启动应急处置流程处理。</w:t>
      </w:r>
      <w:proofErr w:type="gramStart"/>
      <w:r w:rsidRPr="00117D53">
        <w:rPr>
          <w:rFonts w:ascii="仿宋_GB2312" w:eastAsia="仿宋_GB2312" w:hAnsi="Times New Roman" w:hint="eastAsia"/>
          <w:sz w:val="32"/>
          <w:szCs w:val="32"/>
        </w:rPr>
        <w:t>因证码不全</w:t>
      </w:r>
      <w:proofErr w:type="gramEnd"/>
      <w:r w:rsidRPr="00117D53">
        <w:rPr>
          <w:rFonts w:ascii="仿宋_GB2312" w:eastAsia="仿宋_GB2312" w:hAnsi="Times New Roman" w:hint="eastAsia"/>
          <w:sz w:val="32"/>
          <w:szCs w:val="32"/>
        </w:rPr>
        <w:t>或提供核酸检测阴性证明不及时，造成无法在规定时间内完成资格审查的，视为放弃，取消面试资格。</w:t>
      </w:r>
    </w:p>
    <w:p w:rsidR="00D611F5" w:rsidRPr="00117D53" w:rsidRDefault="0088634A" w:rsidP="00A97037">
      <w:pPr>
        <w:ind w:firstLineChars="200" w:firstLine="640"/>
        <w:rPr>
          <w:sz w:val="32"/>
          <w:szCs w:val="32"/>
        </w:rPr>
      </w:pPr>
      <w:r w:rsidRPr="00117D53">
        <w:rPr>
          <w:rFonts w:ascii="仿宋_GB2312" w:eastAsia="仿宋_GB2312" w:hAnsi="Times New Roman" w:hint="eastAsia"/>
          <w:sz w:val="32"/>
          <w:szCs w:val="32"/>
        </w:rPr>
        <w:t>6.</w:t>
      </w:r>
      <w:r w:rsidRPr="00117D53">
        <w:rPr>
          <w:rFonts w:ascii="仿宋_GB2312" w:eastAsia="仿宋_GB2312" w:hAnsi="Times New Roman" w:hint="eastAsia"/>
          <w:sz w:val="32"/>
          <w:szCs w:val="32"/>
        </w:rPr>
        <w:t>考生</w:t>
      </w:r>
      <w:r w:rsidRPr="00117D53">
        <w:rPr>
          <w:rFonts w:ascii="仿宋_GB2312" w:eastAsia="仿宋_GB2312" w:hAnsi="Times New Roman" w:hint="eastAsia"/>
          <w:sz w:val="32"/>
          <w:szCs w:val="32"/>
        </w:rPr>
        <w:t>在面试之日前</w:t>
      </w:r>
      <w:r w:rsidRPr="00117D53">
        <w:rPr>
          <w:rFonts w:ascii="仿宋_GB2312" w:eastAsia="仿宋_GB2312" w:hAnsi="Times New Roman" w:hint="eastAsia"/>
          <w:sz w:val="32"/>
          <w:szCs w:val="32"/>
        </w:rPr>
        <w:t>，</w:t>
      </w:r>
      <w:r w:rsidRPr="00117D53">
        <w:rPr>
          <w:rFonts w:ascii="仿宋_GB2312" w:eastAsia="仿宋_GB2312" w:hAnsi="Times New Roman" w:hint="eastAsia"/>
          <w:sz w:val="32"/>
          <w:szCs w:val="32"/>
        </w:rPr>
        <w:t>按时进行</w:t>
      </w:r>
      <w:r w:rsidRPr="00117D53">
        <w:rPr>
          <w:rFonts w:ascii="仿宋_GB2312" w:eastAsia="仿宋_GB2312" w:hAnsi="Times New Roman" w:hint="eastAsia"/>
          <w:sz w:val="32"/>
          <w:szCs w:val="32"/>
        </w:rPr>
        <w:t>体温测量、</w:t>
      </w:r>
      <w:r w:rsidRPr="00117D53">
        <w:rPr>
          <w:rFonts w:ascii="仿宋_GB2312" w:eastAsia="仿宋_GB2312" w:hAnsi="Times New Roman"/>
          <w:sz w:val="32"/>
          <w:szCs w:val="32"/>
        </w:rPr>
        <w:t>如实填写《考生健康承诺书》和《健康管理信息采集表》</w:t>
      </w:r>
      <w:r w:rsidRPr="00117D53">
        <w:rPr>
          <w:rFonts w:ascii="仿宋_GB2312" w:eastAsia="仿宋_GB2312" w:hAnsi="Times New Roman" w:hint="eastAsia"/>
          <w:sz w:val="32"/>
          <w:szCs w:val="32"/>
        </w:rPr>
        <w:t>，</w:t>
      </w:r>
      <w:r w:rsidRPr="00117D53">
        <w:rPr>
          <w:rFonts w:ascii="仿宋_GB2312" w:eastAsia="仿宋_GB2312" w:hAnsi="Times New Roman" w:hint="eastAsia"/>
          <w:sz w:val="32"/>
          <w:szCs w:val="32"/>
        </w:rPr>
        <w:t>面试当天需提交</w:t>
      </w:r>
      <w:r w:rsidRPr="00117D53">
        <w:rPr>
          <w:rFonts w:ascii="仿宋_GB2312" w:eastAsia="仿宋_GB2312" w:hAnsi="Times New Roman"/>
          <w:sz w:val="32"/>
          <w:szCs w:val="32"/>
        </w:rPr>
        <w:t>《考生健康承诺书》和《健康管理信息采集表》</w:t>
      </w:r>
    </w:p>
    <w:sectPr w:rsidR="00D611F5" w:rsidRPr="0011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47A8"/>
    <w:rsid w:val="000C56B2"/>
    <w:rsid w:val="00117D53"/>
    <w:rsid w:val="0088634A"/>
    <w:rsid w:val="00A97037"/>
    <w:rsid w:val="00D611F5"/>
    <w:rsid w:val="00E00A46"/>
    <w:rsid w:val="00EB4AAC"/>
    <w:rsid w:val="60E2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DA3F6"/>
  <w15:docId w15:val="{FA9725ED-190C-4E49-B5DE-5A6DE64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21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张浩</dc:creator>
  <cp:lastModifiedBy>Administrator</cp:lastModifiedBy>
  <cp:revision>7</cp:revision>
  <dcterms:created xsi:type="dcterms:W3CDTF">2021-11-08T03:05:00Z</dcterms:created>
  <dcterms:modified xsi:type="dcterms:W3CDTF">2021-11-08T03:43:00Z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1BC67AE4A9704F1781FB9127E896D74B</vt:lpwstr>
  </property>
</Properties>
</file>