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附件3</w:t>
      </w:r>
    </w:p>
    <w:p>
      <w:pPr>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日照市教师资格认定</w:t>
      </w:r>
      <w:r>
        <w:rPr>
          <w:rFonts w:hint="default" w:ascii="Times New Roman" w:hAnsi="Times New Roman" w:eastAsia="方正小标宋简体" w:cs="Times New Roman"/>
          <w:sz w:val="44"/>
          <w:szCs w:val="44"/>
          <w:lang w:val="en-US" w:eastAsia="zh-CN"/>
        </w:rPr>
        <w:t>常见问题</w:t>
      </w:r>
    </w:p>
    <w:p>
      <w:pPr>
        <w:jc w:val="center"/>
        <w:rPr>
          <w:rFonts w:hint="default" w:ascii="Times New Roman" w:hAnsi="Times New Roman" w:eastAsia="方正小标宋简体" w:cs="Times New Roman"/>
          <w:sz w:val="32"/>
          <w:szCs w:val="32"/>
          <w:lang w:val="en-US" w:eastAsia="zh-CN"/>
        </w:rPr>
      </w:pPr>
    </w:p>
    <w:p>
      <w:pPr>
        <w:numPr>
          <w:ilvl w:val="0"/>
          <w:numId w:val="1"/>
        </w:numPr>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怎么进行网上报名？</w:t>
      </w:r>
    </w:p>
    <w:p>
      <w:pPr>
        <w:numPr>
          <w:ilvl w:val="0"/>
          <w:numId w:val="0"/>
        </w:numPr>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6月15日-6月27日，登录</w:t>
      </w:r>
      <w:r>
        <w:rPr>
          <w:rFonts w:hint="default" w:ascii="Times New Roman" w:hAnsi="Times New Roman" w:eastAsia="仿宋_GB2312" w:cs="Times New Roman"/>
          <w:b/>
          <w:bCs/>
          <w:sz w:val="32"/>
          <w:szCs w:val="32"/>
          <w:lang w:val="en-US" w:eastAsia="zh-CN"/>
        </w:rPr>
        <w:t>中国教师资格网（https://www.jszg.edu.cn/portal/home/index）</w:t>
      </w:r>
      <w:r>
        <w:rPr>
          <w:rFonts w:hint="default" w:ascii="Times New Roman" w:hAnsi="Times New Roman" w:eastAsia="仿宋_GB2312" w:cs="Times New Roman"/>
          <w:sz w:val="32"/>
          <w:szCs w:val="32"/>
          <w:lang w:val="en-US" w:eastAsia="zh-CN"/>
        </w:rPr>
        <w:t>进行网上报名；</w:t>
      </w:r>
    </w:p>
    <w:p>
      <w:pPr>
        <w:numPr>
          <w:ilvl w:val="0"/>
          <w:numId w:val="0"/>
        </w:numPr>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6月30日-7月4日，登录</w:t>
      </w:r>
      <w:r>
        <w:rPr>
          <w:rFonts w:hint="default" w:ascii="Times New Roman" w:hAnsi="Times New Roman" w:eastAsia="仿宋_GB2312" w:cs="Times New Roman"/>
          <w:b/>
          <w:bCs/>
          <w:sz w:val="32"/>
          <w:szCs w:val="32"/>
          <w:lang w:val="en-US" w:eastAsia="zh-CN"/>
        </w:rPr>
        <w:t>山东政务服务网日照站点（http://58.59.43.148:8084/home）</w:t>
      </w:r>
      <w:r>
        <w:rPr>
          <w:rFonts w:hint="default" w:ascii="Times New Roman" w:hAnsi="Times New Roman" w:eastAsia="仿宋_GB2312" w:cs="Times New Roman"/>
          <w:sz w:val="32"/>
          <w:szCs w:val="32"/>
          <w:lang w:val="en-US" w:eastAsia="zh-CN"/>
        </w:rPr>
        <w:t>进行材料上传，仔细阅读申报须知，使用</w:t>
      </w:r>
      <w:r>
        <w:rPr>
          <w:rFonts w:hint="default" w:ascii="Times New Roman" w:hAnsi="Times New Roman" w:eastAsia="仿宋_GB2312" w:cs="Times New Roman"/>
          <w:b/>
          <w:bCs/>
          <w:sz w:val="32"/>
          <w:szCs w:val="32"/>
          <w:lang w:val="en-US" w:eastAsia="zh-CN"/>
        </w:rPr>
        <w:t>本人身份证</w:t>
      </w:r>
      <w:r>
        <w:rPr>
          <w:rFonts w:hint="default" w:ascii="Times New Roman" w:hAnsi="Times New Roman" w:eastAsia="仿宋_GB2312" w:cs="Times New Roman"/>
          <w:sz w:val="32"/>
          <w:szCs w:val="32"/>
          <w:lang w:val="en-US" w:eastAsia="zh-CN"/>
        </w:rPr>
        <w:t>注册山东政务服务网。</w:t>
      </w:r>
    </w:p>
    <w:p>
      <w:pPr>
        <w:numPr>
          <w:ilvl w:val="0"/>
          <w:numId w:val="0"/>
        </w:numPr>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二、我是否能在日照进行认定？</w:t>
      </w:r>
    </w:p>
    <w:p>
      <w:pPr>
        <w:numPr>
          <w:ilvl w:val="0"/>
          <w:numId w:val="0"/>
        </w:numPr>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能在日照认定的主要是三类人群：</w:t>
      </w:r>
    </w:p>
    <w:p>
      <w:pPr>
        <w:widowControl/>
        <w:numPr>
          <w:ilvl w:val="0"/>
          <w:numId w:val="0"/>
        </w:numPr>
        <w:shd w:val="clear" w:color="auto" w:fill="FFFFFF"/>
        <w:spacing w:line="58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1.具有日照户籍，报名时认定申请所在地选择“户籍所在地”；</w:t>
      </w:r>
    </w:p>
    <w:p>
      <w:pPr>
        <w:widowControl/>
        <w:numPr>
          <w:ilvl w:val="0"/>
          <w:numId w:val="0"/>
        </w:numPr>
        <w:shd w:val="clear" w:color="auto" w:fill="FFFFFF"/>
        <w:spacing w:line="580" w:lineRule="exact"/>
        <w:ind w:left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持有山东省居住证（</w:t>
      </w:r>
      <w:r>
        <w:rPr>
          <w:rFonts w:hint="default" w:ascii="Times New Roman" w:hAnsi="Times New Roman" w:eastAsia="仿宋_GB2312" w:cs="Times New Roman"/>
          <w:color w:val="auto"/>
          <w:sz w:val="32"/>
          <w:szCs w:val="32"/>
          <w:lang w:val="en-US" w:eastAsia="zh-CN"/>
        </w:rPr>
        <w:t>日照市公安机关签发且</w:t>
      </w:r>
      <w:r>
        <w:rPr>
          <w:rFonts w:hint="default" w:ascii="Times New Roman" w:hAnsi="Times New Roman" w:eastAsia="仿宋_GB2312" w:cs="Times New Roman"/>
          <w:color w:val="auto"/>
          <w:sz w:val="32"/>
          <w:szCs w:val="32"/>
        </w:rPr>
        <w:t>在有效期内）</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报名时认定申请所在地选择“居住地”；</w:t>
      </w:r>
    </w:p>
    <w:p>
      <w:pPr>
        <w:widowControl/>
        <w:numPr>
          <w:ilvl w:val="0"/>
          <w:numId w:val="0"/>
        </w:numPr>
        <w:shd w:val="clear" w:color="auto" w:fill="FFFFFF"/>
        <w:spacing w:line="580" w:lineRule="exact"/>
        <w:ind w:left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就读学校所在地在</w:t>
      </w:r>
      <w:r>
        <w:rPr>
          <w:rFonts w:hint="default" w:ascii="Times New Roman" w:hAnsi="Times New Roman" w:eastAsia="仿宋_GB2312" w:cs="Times New Roman"/>
          <w:color w:val="auto"/>
          <w:sz w:val="32"/>
          <w:lang w:val="en-US" w:eastAsia="zh-CN"/>
        </w:rPr>
        <w:t>日照市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报名时认定申请所在地选择“就读学校所在地”。</w:t>
      </w:r>
    </w:p>
    <w:p>
      <w:pPr>
        <w:widowControl/>
        <w:numPr>
          <w:ilvl w:val="0"/>
          <w:numId w:val="0"/>
        </w:numPr>
        <w:shd w:val="clear" w:color="auto" w:fill="FFFFFF"/>
        <w:spacing w:line="58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在读学生使用已经取得的学历认定的，可在当前就读学校认定，比如本科在山东建筑大学，已取得本科学历，目前研究生在曲师大</w:t>
      </w:r>
      <w:r>
        <w:rPr>
          <w:rFonts w:hint="eastAsia" w:ascii="Times New Roman" w:hAnsi="Times New Roman" w:eastAsia="仿宋_GB2312" w:cs="Times New Roman"/>
          <w:color w:val="auto"/>
          <w:sz w:val="32"/>
          <w:szCs w:val="32"/>
          <w:lang w:val="en-US" w:eastAsia="zh-CN"/>
        </w:rPr>
        <w:t>日照校区</w:t>
      </w:r>
      <w:r>
        <w:rPr>
          <w:rFonts w:hint="default" w:ascii="Times New Roman" w:hAnsi="Times New Roman" w:eastAsia="仿宋_GB2312" w:cs="Times New Roman"/>
          <w:color w:val="auto"/>
          <w:sz w:val="32"/>
          <w:szCs w:val="32"/>
          <w:lang w:val="en-US" w:eastAsia="zh-CN"/>
        </w:rPr>
        <w:t>就读研究生，可在日照进行认定。</w:t>
      </w:r>
    </w:p>
    <w:p>
      <w:pPr>
        <w:widowControl/>
        <w:numPr>
          <w:ilvl w:val="0"/>
          <w:numId w:val="0"/>
        </w:numPr>
        <w:shd w:val="clear" w:color="auto" w:fill="FFFFFF"/>
        <w:spacing w:line="58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三、我符合在日照认定的条件，但是现在不在日照，能否在日照进行认定？</w:t>
      </w:r>
    </w:p>
    <w:p>
      <w:pPr>
        <w:ind w:firstLine="640" w:firstLineChars="200"/>
        <w:jc w:val="both"/>
        <w:rPr>
          <w:rFonts w:hint="default" w:ascii="Times New Roman" w:hAnsi="Times New Roman" w:eastAsia="仿宋_GB2312" w:cs="Times New Roman"/>
          <w:color w:val="auto"/>
          <w:kern w:val="0"/>
          <w:sz w:val="32"/>
          <w:szCs w:val="32"/>
          <w:shd w:val="clear" w:color="auto" w:fill="auto"/>
          <w:lang w:val="en-US" w:eastAsia="zh-CN"/>
        </w:rPr>
      </w:pPr>
      <w:r>
        <w:rPr>
          <w:rFonts w:hint="default" w:ascii="Times New Roman" w:hAnsi="Times New Roman" w:eastAsia="仿宋_GB2312" w:cs="Times New Roman"/>
          <w:sz w:val="32"/>
          <w:szCs w:val="32"/>
          <w:lang w:val="en-US" w:eastAsia="zh-CN"/>
        </w:rPr>
        <w:t>日照市教师资格认定全程网办，</w:t>
      </w:r>
      <w:r>
        <w:rPr>
          <w:rFonts w:hint="default" w:ascii="Times New Roman" w:hAnsi="Times New Roman" w:eastAsia="仿宋_GB2312" w:cs="Times New Roman"/>
          <w:b/>
          <w:bCs/>
          <w:sz w:val="32"/>
          <w:szCs w:val="32"/>
          <w:lang w:val="en-US" w:eastAsia="zh-CN"/>
        </w:rPr>
        <w:t>没有现场确认环节</w:t>
      </w:r>
      <w:r>
        <w:rPr>
          <w:rFonts w:hint="default" w:ascii="Times New Roman" w:hAnsi="Times New Roman" w:eastAsia="仿宋_GB2312" w:cs="Times New Roman"/>
          <w:sz w:val="32"/>
          <w:szCs w:val="32"/>
          <w:lang w:val="en-US" w:eastAsia="zh-CN"/>
        </w:rPr>
        <w:t>，且承认市外、省外出具的</w:t>
      </w:r>
      <w:r>
        <w:rPr>
          <w:rFonts w:hint="default" w:ascii="Times New Roman" w:hAnsi="Times New Roman" w:eastAsia="仿宋_GB2312" w:cs="Times New Roman"/>
          <w:color w:val="auto"/>
          <w:kern w:val="0"/>
          <w:sz w:val="32"/>
          <w:szCs w:val="32"/>
          <w:shd w:val="clear" w:color="auto" w:fill="auto"/>
        </w:rPr>
        <w:t>《山东省申请教师资格人员体格检查表》</w:t>
      </w:r>
      <w:r>
        <w:rPr>
          <w:rFonts w:hint="default" w:ascii="Times New Roman" w:hAnsi="Times New Roman" w:eastAsia="仿宋_GB2312" w:cs="Times New Roman"/>
          <w:color w:val="auto"/>
          <w:kern w:val="0"/>
          <w:sz w:val="32"/>
          <w:szCs w:val="32"/>
          <w:shd w:val="clear" w:color="auto" w:fill="auto"/>
          <w:lang w:eastAsia="zh-CN"/>
        </w:rPr>
        <w:t>，</w:t>
      </w:r>
      <w:r>
        <w:rPr>
          <w:rFonts w:hint="default" w:ascii="Times New Roman" w:hAnsi="Times New Roman" w:eastAsia="仿宋_GB2312" w:cs="Times New Roman"/>
          <w:color w:val="auto"/>
          <w:kern w:val="0"/>
          <w:sz w:val="32"/>
          <w:szCs w:val="32"/>
          <w:shd w:val="clear" w:color="auto" w:fill="auto"/>
          <w:lang w:val="en-US" w:eastAsia="zh-CN"/>
        </w:rPr>
        <w:t>证书由EMS送达，申请人只需能正常上网即可办理认定业务。</w:t>
      </w:r>
    </w:p>
    <w:p>
      <w:pPr>
        <w:numPr>
          <w:ilvl w:val="0"/>
          <w:numId w:val="0"/>
        </w:numPr>
        <w:ind w:firstLine="640" w:firstLineChars="200"/>
        <w:jc w:val="both"/>
        <w:rPr>
          <w:rFonts w:hint="default" w:ascii="Times New Roman" w:hAnsi="Times New Roman" w:eastAsia="仿宋_GB2312" w:cs="Times New Roman"/>
          <w:color w:val="auto"/>
          <w:kern w:val="0"/>
          <w:sz w:val="32"/>
          <w:szCs w:val="32"/>
          <w:shd w:val="clear" w:color="auto" w:fill="auto"/>
          <w:lang w:val="en-US" w:eastAsia="zh-CN"/>
        </w:rPr>
      </w:pPr>
      <w:r>
        <w:rPr>
          <w:rFonts w:hint="default" w:ascii="Times New Roman" w:hAnsi="Times New Roman" w:eastAsia="仿宋_GB2312" w:cs="Times New Roman"/>
          <w:color w:val="auto"/>
          <w:kern w:val="0"/>
          <w:sz w:val="32"/>
          <w:szCs w:val="32"/>
          <w:shd w:val="clear" w:color="auto" w:fill="auto"/>
          <w:lang w:val="en-US" w:eastAsia="zh-CN"/>
        </w:rPr>
        <w:t>四、我应该去什么地方进行体检？</w:t>
      </w:r>
    </w:p>
    <w:p>
      <w:pPr>
        <w:numPr>
          <w:ilvl w:val="0"/>
          <w:numId w:val="0"/>
        </w:numPr>
        <w:ind w:firstLine="640"/>
        <w:jc w:val="both"/>
        <w:rPr>
          <w:rFonts w:hint="default" w:ascii="Times New Roman" w:hAnsi="Times New Roman" w:eastAsia="仿宋_GB2312" w:cs="Times New Roman"/>
          <w:color w:val="auto"/>
          <w:kern w:val="0"/>
          <w:sz w:val="32"/>
          <w:szCs w:val="32"/>
          <w:shd w:val="clear" w:color="auto" w:fill="auto"/>
          <w:lang w:val="en-US" w:eastAsia="zh-CN"/>
        </w:rPr>
      </w:pPr>
      <w:r>
        <w:rPr>
          <w:rFonts w:hint="default" w:ascii="Times New Roman" w:hAnsi="Times New Roman" w:eastAsia="仿宋_GB2312" w:cs="Times New Roman"/>
          <w:color w:val="auto"/>
          <w:kern w:val="0"/>
          <w:sz w:val="32"/>
          <w:szCs w:val="32"/>
          <w:shd w:val="clear" w:color="auto" w:fill="auto"/>
          <w:lang w:val="en-US" w:eastAsia="zh-CN"/>
        </w:rPr>
        <w:t>在日照市内的申请人前往指定的七家医院即可，且材料上传时一般无需上传体检表（系统自动获取医院数据）；</w:t>
      </w:r>
    </w:p>
    <w:p>
      <w:pPr>
        <w:numPr>
          <w:ilvl w:val="0"/>
          <w:numId w:val="0"/>
        </w:numPr>
        <w:ind w:firstLine="640"/>
        <w:jc w:val="both"/>
        <w:rPr>
          <w:rFonts w:hint="default" w:ascii="Times New Roman" w:hAnsi="Times New Roman" w:eastAsia="仿宋_GB2312" w:cs="Times New Roman"/>
          <w:color w:val="auto"/>
          <w:kern w:val="0"/>
          <w:sz w:val="32"/>
          <w:szCs w:val="32"/>
          <w:shd w:val="clear" w:color="auto" w:fill="auto"/>
          <w:lang w:val="en-US" w:eastAsia="zh-CN"/>
        </w:rPr>
      </w:pPr>
      <w:r>
        <w:rPr>
          <w:rFonts w:hint="default" w:ascii="Times New Roman" w:hAnsi="Times New Roman" w:eastAsia="仿宋_GB2312" w:cs="Times New Roman"/>
          <w:color w:val="auto"/>
          <w:kern w:val="0"/>
          <w:sz w:val="32"/>
          <w:szCs w:val="32"/>
          <w:shd w:val="clear" w:color="auto" w:fill="auto"/>
          <w:lang w:val="en-US" w:eastAsia="zh-CN"/>
        </w:rPr>
        <w:t>在山东省内非日照市或者山东省外的考生前往当地教师资格认定机构指定的体检医院</w:t>
      </w:r>
      <w:r>
        <w:rPr>
          <w:rFonts w:hint="eastAsia" w:ascii="Times New Roman" w:hAnsi="Times New Roman" w:eastAsia="仿宋_GB2312" w:cs="Times New Roman"/>
          <w:color w:val="auto"/>
          <w:kern w:val="0"/>
          <w:sz w:val="32"/>
          <w:szCs w:val="32"/>
          <w:shd w:val="clear" w:color="auto" w:fill="auto"/>
          <w:lang w:val="en-US" w:eastAsia="zh-CN"/>
        </w:rPr>
        <w:t>于6月15日-6月27日</w:t>
      </w:r>
      <w:r>
        <w:rPr>
          <w:rFonts w:hint="default" w:ascii="Times New Roman" w:hAnsi="Times New Roman" w:eastAsia="仿宋_GB2312" w:cs="Times New Roman"/>
          <w:color w:val="auto"/>
          <w:kern w:val="0"/>
          <w:sz w:val="32"/>
          <w:szCs w:val="32"/>
          <w:shd w:val="clear" w:color="auto" w:fill="auto"/>
          <w:lang w:val="en-US" w:eastAsia="zh-CN"/>
        </w:rPr>
        <w:t>进行体检即可，需要注意材料上传时</w:t>
      </w:r>
      <w:r>
        <w:rPr>
          <w:rFonts w:hint="default" w:ascii="Times New Roman" w:hAnsi="Times New Roman" w:eastAsia="仿宋_GB2312" w:cs="Times New Roman"/>
          <w:b/>
          <w:bCs/>
          <w:color w:val="auto"/>
          <w:kern w:val="0"/>
          <w:sz w:val="32"/>
          <w:szCs w:val="32"/>
          <w:shd w:val="clear" w:color="auto" w:fill="auto"/>
          <w:lang w:val="en-US" w:eastAsia="zh-CN"/>
        </w:rPr>
        <w:t>必须提供填写完整、加盖公章的</w:t>
      </w:r>
      <w:r>
        <w:rPr>
          <w:rFonts w:hint="default" w:ascii="Times New Roman" w:hAnsi="Times New Roman" w:eastAsia="仿宋_GB2312" w:cs="Times New Roman"/>
          <w:b/>
          <w:bCs/>
          <w:color w:val="auto"/>
          <w:kern w:val="0"/>
          <w:sz w:val="32"/>
          <w:szCs w:val="32"/>
          <w:shd w:val="clear" w:color="auto" w:fill="auto"/>
        </w:rPr>
        <w:t>《山东省申请教师资格人员体格检查表》</w:t>
      </w:r>
      <w:r>
        <w:rPr>
          <w:rFonts w:hint="default" w:ascii="Times New Roman" w:hAnsi="Times New Roman" w:eastAsia="仿宋_GB2312" w:cs="Times New Roman"/>
          <w:color w:val="auto"/>
          <w:kern w:val="0"/>
          <w:sz w:val="32"/>
          <w:szCs w:val="32"/>
          <w:shd w:val="clear" w:color="auto" w:fill="auto"/>
          <w:lang w:eastAsia="zh-CN"/>
        </w:rPr>
        <w:t>。</w:t>
      </w:r>
      <w:r>
        <w:rPr>
          <w:rFonts w:hint="default" w:ascii="Times New Roman" w:hAnsi="Times New Roman" w:eastAsia="仿宋_GB2312" w:cs="Times New Roman"/>
          <w:color w:val="auto"/>
          <w:kern w:val="0"/>
          <w:sz w:val="32"/>
          <w:szCs w:val="32"/>
          <w:shd w:val="clear" w:color="auto" w:fill="auto"/>
          <w:lang w:val="en-US" w:eastAsia="zh-CN"/>
        </w:rPr>
        <w:t>当地的指定体检医院一般可查询当地往年的教师资格认定公告。</w:t>
      </w:r>
    </w:p>
    <w:p>
      <w:pPr>
        <w:numPr>
          <w:ilvl w:val="0"/>
          <w:numId w:val="0"/>
        </w:numPr>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32"/>
          <w:szCs w:val="32"/>
          <w:shd w:val="clear" w:color="auto" w:fill="auto"/>
          <w:lang w:val="en-US" w:eastAsia="zh-CN"/>
        </w:rPr>
        <w:t>五、我是师范生，既有学校发放的《师范生职业能力证书》，自己也考取了</w:t>
      </w:r>
      <w:r>
        <w:rPr>
          <w:rFonts w:hint="default" w:ascii="Times New Roman" w:hAnsi="Times New Roman" w:eastAsia="仿宋_GB2312" w:cs="Times New Roman"/>
          <w:color w:val="auto"/>
          <w:sz w:val="32"/>
          <w:szCs w:val="32"/>
        </w:rPr>
        <w:t>《中小学教师资格考试合格证明》</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能不能同时认定两门？</w:t>
      </w:r>
    </w:p>
    <w:p>
      <w:pPr>
        <w:ind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根据教育部有关文件规定，同一申请人在一个自然年度内</w:t>
      </w:r>
      <w:r>
        <w:rPr>
          <w:rFonts w:hint="default" w:ascii="Times New Roman" w:hAnsi="Times New Roman" w:eastAsia="仿宋_GB2312" w:cs="Times New Roman"/>
          <w:b/>
          <w:bCs/>
          <w:color w:val="auto"/>
          <w:kern w:val="0"/>
          <w:sz w:val="32"/>
          <w:szCs w:val="32"/>
        </w:rPr>
        <w:t>只能申请获得一种教师资格</w:t>
      </w:r>
      <w:r>
        <w:rPr>
          <w:rFonts w:hint="default" w:ascii="Times New Roman" w:hAnsi="Times New Roman" w:eastAsia="仿宋_GB2312" w:cs="Times New Roman"/>
          <w:color w:val="auto"/>
          <w:kern w:val="0"/>
          <w:sz w:val="32"/>
          <w:szCs w:val="32"/>
        </w:rPr>
        <w:t>。</w:t>
      </w:r>
    </w:p>
    <w:p>
      <w:pPr>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若有申请人已取得多个任教学段或任教学科且在有效期内的《中小学教师资格考试合格证明》</w:t>
      </w:r>
      <w:r>
        <w:rPr>
          <w:rFonts w:hint="default" w:ascii="Times New Roman" w:hAnsi="Times New Roman" w:eastAsia="仿宋_GB2312" w:cs="Times New Roman"/>
          <w:color w:val="auto"/>
          <w:sz w:val="32"/>
          <w:szCs w:val="32"/>
        </w:rPr>
        <w:t>《师范生教师职业能力证书》，应在本年度内自行选择一种教师资格申请认定，其他可在以后年度申请认定，《中小学教师资格考试合格证明》和《师范生教师职业能力证书》有效期均为3年。已申请并认定通过的教师资格，申请人申请撤回或删除的，认定机构不予受理。</w:t>
      </w:r>
    </w:p>
    <w:p>
      <w:pPr>
        <w:numPr>
          <w:ilvl w:val="0"/>
          <w:numId w:val="2"/>
        </w:numPr>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网上上传材料时，我应该上传那些材料？</w:t>
      </w:r>
    </w:p>
    <w:p>
      <w:pPr>
        <w:numPr>
          <w:ilvl w:val="0"/>
          <w:numId w:val="0"/>
        </w:numPr>
        <w:ind w:firstLine="64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上传材料时，系统会根据考生个人信息自动确定需要上传的信息，考生按照系统提示进行上传即可。每个人情况不同，上传材料可能有所不同。</w:t>
      </w:r>
    </w:p>
    <w:p>
      <w:pPr>
        <w:numPr>
          <w:ilvl w:val="0"/>
          <w:numId w:val="2"/>
        </w:numPr>
        <w:ind w:left="0" w:leftChars="0"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我是今年的应届毕业生，在7月4日前无法取得毕业证怎么办？</w:t>
      </w:r>
    </w:p>
    <w:p>
      <w:pPr>
        <w:numPr>
          <w:ilvl w:val="0"/>
          <w:numId w:val="0"/>
        </w:numPr>
        <w:ind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注意：现在没有毕业证，但在7月4日前可取得毕业证的不适用于此条，也不影响网上报名、材料上传。</w:t>
      </w:r>
    </w:p>
    <w:p>
      <w:pPr>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对于</w:t>
      </w:r>
      <w:r>
        <w:rPr>
          <w:rFonts w:hint="default" w:ascii="Times New Roman" w:hAnsi="Times New Roman" w:eastAsia="仿宋_GB2312" w:cs="Times New Roman"/>
          <w:color w:val="auto"/>
          <w:sz w:val="32"/>
          <w:szCs w:val="32"/>
          <w:lang w:val="en-US" w:eastAsia="zh-CN"/>
        </w:rPr>
        <w:t>7月4日前无法取得毕业证的</w:t>
      </w:r>
      <w:r>
        <w:rPr>
          <w:rFonts w:hint="default" w:ascii="Times New Roman" w:hAnsi="Times New Roman" w:eastAsia="仿宋_GB2312" w:cs="Times New Roman"/>
          <w:sz w:val="32"/>
          <w:szCs w:val="32"/>
          <w:lang w:val="en-US" w:eastAsia="zh-CN"/>
        </w:rPr>
        <w:t>申请人有两种情况，一是学历已经可以在学信网查询到，此类考生可根据学信网上的学历证书编号，自行在中国教师资格网进行</w:t>
      </w:r>
      <w:r>
        <w:rPr>
          <w:rFonts w:hint="default" w:ascii="Times New Roman" w:hAnsi="Times New Roman" w:eastAsia="仿宋_GB2312" w:cs="Times New Roman"/>
          <w:b/>
          <w:bCs/>
          <w:sz w:val="32"/>
          <w:szCs w:val="32"/>
          <w:lang w:val="en-US" w:eastAsia="zh-CN"/>
        </w:rPr>
        <w:t>“学历验证”（不是学籍验证，学籍验证无法说明申请人的学历情况），“学历验证”</w:t>
      </w:r>
      <w:r>
        <w:rPr>
          <w:rFonts w:hint="default" w:ascii="Times New Roman" w:hAnsi="Times New Roman" w:eastAsia="仿宋_GB2312" w:cs="Times New Roman"/>
          <w:sz w:val="32"/>
          <w:szCs w:val="32"/>
          <w:lang w:val="en-US" w:eastAsia="zh-CN"/>
        </w:rPr>
        <w:t>通过，材料上传时就无需上传毕业证照片，</w:t>
      </w:r>
    </w:p>
    <w:p>
      <w:pPr>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另外一种是学信网无法查询到学历信息，申请人可让学校</w:t>
      </w:r>
      <w:r>
        <w:rPr>
          <w:rFonts w:hint="eastAsia" w:ascii="Times New Roman" w:hAnsi="Times New Roman" w:eastAsia="仿宋_GB2312" w:cs="Times New Roman"/>
          <w:sz w:val="32"/>
          <w:szCs w:val="32"/>
          <w:lang w:val="en-US" w:eastAsia="zh-CN"/>
        </w:rPr>
        <w:t>（一般是教务处或学生处开具，具体可咨询学校相关部门）</w:t>
      </w:r>
      <w:r>
        <w:rPr>
          <w:rFonts w:hint="default" w:ascii="Times New Roman" w:hAnsi="Times New Roman" w:eastAsia="仿宋_GB2312" w:cs="Times New Roman"/>
          <w:b/>
          <w:bCs/>
          <w:sz w:val="32"/>
          <w:szCs w:val="32"/>
          <w:lang w:val="en-US" w:eastAsia="zh-CN"/>
        </w:rPr>
        <w:t>开具能在7月20日前</w:t>
      </w:r>
      <w:r>
        <w:rPr>
          <w:rFonts w:hint="eastAsia" w:ascii="Times New Roman" w:hAnsi="Times New Roman" w:eastAsia="仿宋_GB2312" w:cs="Times New Roman"/>
          <w:b/>
          <w:bCs/>
          <w:sz w:val="32"/>
          <w:szCs w:val="32"/>
          <w:lang w:val="en-US" w:eastAsia="zh-CN"/>
        </w:rPr>
        <w:t>如期毕业</w:t>
      </w:r>
      <w:bookmarkStart w:id="0" w:name="_GoBack"/>
      <w:bookmarkEnd w:id="0"/>
      <w:r>
        <w:rPr>
          <w:rFonts w:hint="default" w:ascii="Times New Roman" w:hAnsi="Times New Roman" w:eastAsia="仿宋_GB2312" w:cs="Times New Roman"/>
          <w:b/>
          <w:bCs/>
          <w:sz w:val="32"/>
          <w:szCs w:val="32"/>
          <w:lang w:val="en-US" w:eastAsia="zh-CN"/>
        </w:rPr>
        <w:t>的证明</w:t>
      </w:r>
      <w:r>
        <w:rPr>
          <w:rFonts w:hint="default" w:ascii="Times New Roman" w:hAnsi="Times New Roman" w:eastAsia="仿宋_GB2312" w:cs="Times New Roman"/>
          <w:sz w:val="32"/>
          <w:szCs w:val="32"/>
          <w:lang w:val="en-US" w:eastAsia="zh-CN"/>
        </w:rPr>
        <w:t>，材料上传时，在上传毕业证书处上传如期毕业证明，认定机构将审批预通过，取得毕业证后，在7月20日前，登录山东政务服务网上传毕业证。逾期未上传毕业证，将撤销此次的教师资格认定。</w:t>
      </w:r>
    </w:p>
    <w:p>
      <w:pPr>
        <w:widowControl/>
        <w:shd w:val="clear" w:color="auto" w:fill="FFFFFF"/>
        <w:spacing w:line="580" w:lineRule="exact"/>
        <w:ind w:firstLine="640" w:firstLineChars="200"/>
        <w:rPr>
          <w:rFonts w:hint="eastAsia" w:ascii="Times New Roman" w:hAnsi="Times New Roman" w:eastAsia="仿宋_GB2312" w:cs="Times New Roman"/>
          <w:color w:val="auto"/>
          <w:sz w:val="32"/>
          <w:szCs w:val="32"/>
          <w:lang w:val="en-US" w:eastAsia="zh-CN"/>
        </w:rPr>
      </w:pPr>
    </w:p>
    <w:p>
      <w:pPr>
        <w:widowControl/>
        <w:shd w:val="clear" w:color="auto" w:fill="FFFFFF"/>
        <w:spacing w:line="58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sz w:val="32"/>
          <w:szCs w:val="32"/>
          <w:lang w:val="en-US" w:eastAsia="zh-CN"/>
        </w:rPr>
        <w:t>关注抖音号cc.ccc,（抖音扫码关注）6月14日上午9:00-11:00将进行“审批面对面-教师资格认定宣讲”直播活动，并进行现场答疑。</w:t>
      </w:r>
    </w:p>
    <w:p>
      <w:pPr>
        <w:numPr>
          <w:ilvl w:val="0"/>
          <w:numId w:val="0"/>
        </w:numPr>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上文涉及的回答为《日照市2022年中小学教师资格认定公告（第二批次）》的通俗讲解，相关要求以《日照市2022年中小学教师资格认定公告（第二批次）》为准。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0D69B6"/>
    <w:multiLevelType w:val="singleLevel"/>
    <w:tmpl w:val="EB0D69B6"/>
    <w:lvl w:ilvl="0" w:tentative="0">
      <w:start w:val="6"/>
      <w:numFmt w:val="chineseCounting"/>
      <w:suff w:val="nothing"/>
      <w:lvlText w:val="%1、"/>
      <w:lvlJc w:val="left"/>
      <w:rPr>
        <w:rFonts w:hint="eastAsia"/>
      </w:rPr>
    </w:lvl>
  </w:abstractNum>
  <w:abstractNum w:abstractNumId="1">
    <w:nsid w:val="681D347E"/>
    <w:multiLevelType w:val="singleLevel"/>
    <w:tmpl w:val="681D347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3MDgzNWQ3YmU5ZTE0MTk0OWZiZjgzNTg0OGI5ZDMifQ=="/>
  </w:docVars>
  <w:rsids>
    <w:rsidRoot w:val="00000000"/>
    <w:rsid w:val="00DA49B7"/>
    <w:rsid w:val="01124C99"/>
    <w:rsid w:val="02111459"/>
    <w:rsid w:val="02290C40"/>
    <w:rsid w:val="03D16ADB"/>
    <w:rsid w:val="05BD626F"/>
    <w:rsid w:val="06913258"/>
    <w:rsid w:val="0854278F"/>
    <w:rsid w:val="0CB437FC"/>
    <w:rsid w:val="0D49488C"/>
    <w:rsid w:val="0E06277D"/>
    <w:rsid w:val="0ECA5559"/>
    <w:rsid w:val="0FEB2D71"/>
    <w:rsid w:val="12163B3D"/>
    <w:rsid w:val="13AB4B40"/>
    <w:rsid w:val="16713260"/>
    <w:rsid w:val="17103D25"/>
    <w:rsid w:val="17342109"/>
    <w:rsid w:val="1A632D99"/>
    <w:rsid w:val="1B99556A"/>
    <w:rsid w:val="1D183933"/>
    <w:rsid w:val="1E3D5D47"/>
    <w:rsid w:val="1FA3607E"/>
    <w:rsid w:val="20C0056A"/>
    <w:rsid w:val="21246261"/>
    <w:rsid w:val="22102129"/>
    <w:rsid w:val="22DC4B41"/>
    <w:rsid w:val="22FF6B45"/>
    <w:rsid w:val="23FF584D"/>
    <w:rsid w:val="24322613"/>
    <w:rsid w:val="25FD29FD"/>
    <w:rsid w:val="27A724EF"/>
    <w:rsid w:val="2B9B5E5B"/>
    <w:rsid w:val="2C7566AC"/>
    <w:rsid w:val="2DD56AB6"/>
    <w:rsid w:val="2E9848D4"/>
    <w:rsid w:val="2FFA3A98"/>
    <w:rsid w:val="300B7231"/>
    <w:rsid w:val="340D67E4"/>
    <w:rsid w:val="365648D7"/>
    <w:rsid w:val="36C22E36"/>
    <w:rsid w:val="36D6243D"/>
    <w:rsid w:val="3D3142B8"/>
    <w:rsid w:val="3EB17E1F"/>
    <w:rsid w:val="3F574347"/>
    <w:rsid w:val="432E5A45"/>
    <w:rsid w:val="486A1B54"/>
    <w:rsid w:val="4B7666AB"/>
    <w:rsid w:val="4BD016F9"/>
    <w:rsid w:val="4C5757E0"/>
    <w:rsid w:val="4C87313A"/>
    <w:rsid w:val="50676ADC"/>
    <w:rsid w:val="51E657D3"/>
    <w:rsid w:val="52B14033"/>
    <w:rsid w:val="538E7841"/>
    <w:rsid w:val="544D50D9"/>
    <w:rsid w:val="549C486F"/>
    <w:rsid w:val="5A0718D6"/>
    <w:rsid w:val="629F7084"/>
    <w:rsid w:val="6301528A"/>
    <w:rsid w:val="664D7777"/>
    <w:rsid w:val="68090F02"/>
    <w:rsid w:val="69787EDC"/>
    <w:rsid w:val="6A49294B"/>
    <w:rsid w:val="6BD821D8"/>
    <w:rsid w:val="6D464F20"/>
    <w:rsid w:val="6E7A77EB"/>
    <w:rsid w:val="7019628F"/>
    <w:rsid w:val="717E2EDA"/>
    <w:rsid w:val="75CA0DE4"/>
    <w:rsid w:val="76C375E1"/>
    <w:rsid w:val="789B244E"/>
    <w:rsid w:val="79444A09"/>
    <w:rsid w:val="7F102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1440</Words>
  <Characters>1545</Characters>
  <Lines>0</Lines>
  <Paragraphs>0</Paragraphs>
  <TotalTime>8</TotalTime>
  <ScaleCrop>false</ScaleCrop>
  <LinksUpToDate>false</LinksUpToDate>
  <CharactersWithSpaces>1545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2022-06-08T01:44:00Z</dcterms:created>
  <dc:creator>city</dc:creator>
  <cp:lastModifiedBy>陈通</cp:lastModifiedBy>
  <dcterms:modified xsi:type="dcterms:W3CDTF">2022-06-10T01:56:07Z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BA8F72AE40384DBCB3C6C485C6DAC69B</vt:lpwstr>
  </property>
</Properties>
</file>