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仿宋" w:hAnsi="仿宋" w:eastAsia="仿宋"/>
          <w:sz w:val="32"/>
          <w:szCs w:val="32"/>
        </w:rPr>
      </w:pPr>
      <w:r>
        <w:rPr>
          <w:rFonts w:hint="eastAsia" w:ascii="仿宋" w:hAnsi="仿宋" w:eastAsia="仿宋"/>
          <w:sz w:val="32"/>
          <w:szCs w:val="32"/>
        </w:rPr>
        <w:t>附件3</w:t>
      </w:r>
    </w:p>
    <w:p>
      <w:pPr>
        <w:adjustRightInd w:val="0"/>
        <w:snapToGrid w:val="0"/>
        <w:spacing w:line="600" w:lineRule="exact"/>
        <w:jc w:val="center"/>
        <w:rPr>
          <w:rFonts w:hint="eastAsia" w:ascii="方正小标宋简体" w:hAnsi="方正小标宋简体" w:eastAsia="方正小标宋简体" w:cs="方正小标宋简体"/>
          <w:kern w:val="44"/>
          <w:sz w:val="44"/>
          <w:szCs w:val="44"/>
        </w:rPr>
      </w:pPr>
      <w:r>
        <w:rPr>
          <w:rFonts w:hint="eastAsia" w:ascii="方正小标宋简体" w:hAnsi="方正小标宋简体" w:eastAsia="方正小标宋简体" w:cs="方正小标宋简体"/>
          <w:kern w:val="44"/>
          <w:sz w:val="44"/>
          <w:szCs w:val="44"/>
        </w:rPr>
        <w:t>2022年荣成市幼儿园、小学和初级中学</w:t>
      </w:r>
    </w:p>
    <w:p>
      <w:pPr>
        <w:keepNext w:val="0"/>
        <w:keepLines w:val="0"/>
        <w:pageBreakBefore w:val="0"/>
        <w:widowControl w:val="0"/>
        <w:kinsoku/>
        <w:wordWrap/>
        <w:overflowPunct/>
        <w:topLinePunct w:val="0"/>
        <w:autoSpaceDE/>
        <w:autoSpaceDN/>
        <w:bidi w:val="0"/>
        <w:adjustRightInd w:val="0"/>
        <w:snapToGrid w:val="0"/>
        <w:spacing w:after="157" w:afterLines="50" w:line="600" w:lineRule="exact"/>
        <w:jc w:val="center"/>
        <w:textAlignment w:val="auto"/>
        <w:rPr>
          <w:rFonts w:ascii="仿宋" w:hAnsi="仿宋" w:eastAsia="仿宋"/>
          <w:sz w:val="32"/>
          <w:szCs w:val="32"/>
        </w:rPr>
      </w:pPr>
      <w:r>
        <w:rPr>
          <w:rFonts w:hint="eastAsia" w:ascii="方正小标宋简体" w:hAnsi="方正小标宋简体" w:eastAsia="方正小标宋简体" w:cs="方正小标宋简体"/>
          <w:kern w:val="44"/>
          <w:sz w:val="44"/>
          <w:szCs w:val="44"/>
        </w:rPr>
        <w:t>教师资格第</w:t>
      </w:r>
      <w:r>
        <w:rPr>
          <w:rFonts w:hint="eastAsia" w:ascii="方正小标宋简体" w:hAnsi="方正小标宋简体" w:eastAsia="方正小标宋简体" w:cs="方正小标宋简体"/>
          <w:kern w:val="44"/>
          <w:sz w:val="44"/>
          <w:szCs w:val="44"/>
          <w:lang w:eastAsia="zh-CN"/>
        </w:rPr>
        <w:t>二</w:t>
      </w:r>
      <w:r>
        <w:rPr>
          <w:rFonts w:hint="eastAsia" w:ascii="方正小标宋简体" w:hAnsi="方正小标宋简体" w:eastAsia="方正小标宋简体" w:cs="方正小标宋简体"/>
          <w:kern w:val="44"/>
          <w:sz w:val="44"/>
          <w:szCs w:val="44"/>
        </w:rPr>
        <w:t>批次现场确认所需材料</w:t>
      </w:r>
    </w:p>
    <w:p>
      <w:pPr>
        <w:keepNext w:val="0"/>
        <w:keepLines w:val="0"/>
        <w:pageBreakBefore w:val="0"/>
        <w:widowControl w:val="0"/>
        <w:kinsoku/>
        <w:wordWrap/>
        <w:overflowPunct/>
        <w:topLinePunct w:val="0"/>
        <w:autoSpaceDE/>
        <w:autoSpaceDN/>
        <w:bidi w:val="0"/>
        <w:adjustRightInd w:val="0"/>
        <w:snapToGrid w:val="0"/>
        <w:spacing w:line="490" w:lineRule="exact"/>
        <w:ind w:firstLine="640" w:firstLineChars="200"/>
        <w:textAlignment w:val="auto"/>
        <w:rPr>
          <w:rFonts w:hint="eastAsia" w:ascii="仿宋_GB2312" w:hAnsi="仿宋_GB2312" w:eastAsia="仿宋_GB2312" w:cs="仿宋_GB2312"/>
          <w:sz w:val="32"/>
          <w:szCs w:val="32"/>
        </w:rPr>
      </w:pPr>
      <w:bookmarkStart w:id="1" w:name="_GoBack"/>
      <w:r>
        <w:rPr>
          <w:rFonts w:hint="eastAsia" w:ascii="仿宋_GB2312" w:hAnsi="仿宋_GB2312" w:eastAsia="仿宋_GB2312" w:cs="仿宋_GB2312"/>
          <w:sz w:val="32"/>
          <w:szCs w:val="32"/>
        </w:rPr>
        <w:t>1.二代身份证（需在有效期内）原件（可提供爱山东身份证二维码或实行告知承诺）。</w:t>
      </w:r>
    </w:p>
    <w:p>
      <w:pPr>
        <w:keepNext w:val="0"/>
        <w:keepLines w:val="0"/>
        <w:pageBreakBefore w:val="0"/>
        <w:widowControl w:val="0"/>
        <w:kinsoku/>
        <w:wordWrap/>
        <w:overflowPunct/>
        <w:topLinePunct w:val="0"/>
        <w:autoSpaceDE/>
        <w:autoSpaceDN/>
        <w:bidi w:val="0"/>
        <w:adjustRightInd w:val="0"/>
        <w:snapToGrid w:val="0"/>
        <w:spacing w:line="4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2.在户籍所在地申请认定的，提交本人户口本或集体户口本原件;在居住地申请认定的，提交居住证原件（需在有效期内）；在部队驻地申请认定的应提交军官证、警官证等现役有效身份证件。</w:t>
      </w:r>
    </w:p>
    <w:p>
      <w:pPr>
        <w:keepNext w:val="0"/>
        <w:keepLines w:val="0"/>
        <w:pageBreakBefore w:val="0"/>
        <w:widowControl w:val="0"/>
        <w:kinsoku/>
        <w:wordWrap/>
        <w:overflowPunct/>
        <w:topLinePunct w:val="0"/>
        <w:autoSpaceDE/>
        <w:autoSpaceDN/>
        <w:bidi w:val="0"/>
        <w:adjustRightInd w:val="0"/>
        <w:snapToGrid w:val="0"/>
        <w:spacing w:line="4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3.《山东省申请教师资格人员体格检查表》原件1份。体检表编号一栏，请写网上申报的报名号。体检结论需要医师签字并写“合格”或“不合格”，并加盖医院公章。</w:t>
      </w:r>
    </w:p>
    <w:p>
      <w:pPr>
        <w:keepNext w:val="0"/>
        <w:keepLines w:val="0"/>
        <w:pageBreakBefore w:val="0"/>
        <w:widowControl w:val="0"/>
        <w:kinsoku/>
        <w:wordWrap/>
        <w:overflowPunct/>
        <w:topLinePunct w:val="0"/>
        <w:autoSpaceDE/>
        <w:autoSpaceDN/>
        <w:bidi w:val="0"/>
        <w:adjustRightInd w:val="0"/>
        <w:snapToGrid w:val="0"/>
        <w:spacing w:line="4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4.近期一寸免冠彩色白底正规证件照片1张(照片用以办理教师资格证书，应与网上申报时上传相片同底版，照片背面写明姓名、身份证号)。</w:t>
      </w:r>
    </w:p>
    <w:p>
      <w:pPr>
        <w:keepNext w:val="0"/>
        <w:keepLines w:val="0"/>
        <w:pageBreakBefore w:val="0"/>
        <w:widowControl w:val="0"/>
        <w:kinsoku/>
        <w:wordWrap/>
        <w:overflowPunct/>
        <w:topLinePunct w:val="0"/>
        <w:autoSpaceDE/>
        <w:autoSpaceDN/>
        <w:bidi w:val="0"/>
        <w:adjustRightInd w:val="0"/>
        <w:snapToGrid w:val="0"/>
        <w:spacing w:line="4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5.普通话水平测试等级证书。网报系统校验通过的无需提交，校验未通过需要查看原件。</w:t>
      </w:r>
    </w:p>
    <w:p>
      <w:pPr>
        <w:keepNext w:val="0"/>
        <w:keepLines w:val="0"/>
        <w:pageBreakBefore w:val="0"/>
        <w:widowControl w:val="0"/>
        <w:kinsoku/>
        <w:wordWrap/>
        <w:overflowPunct/>
        <w:topLinePunct w:val="0"/>
        <w:autoSpaceDE/>
        <w:autoSpaceDN/>
        <w:bidi w:val="0"/>
        <w:adjustRightInd w:val="0"/>
        <w:snapToGrid w:val="0"/>
        <w:spacing w:line="4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6.高等教育学历信息在认定系统中校验不通过的应提交以下材料：</w:t>
      </w:r>
    </w:p>
    <w:p>
      <w:pPr>
        <w:keepNext w:val="0"/>
        <w:keepLines w:val="0"/>
        <w:pageBreakBefore w:val="0"/>
        <w:widowControl w:val="0"/>
        <w:kinsoku/>
        <w:wordWrap/>
        <w:overflowPunct/>
        <w:topLinePunct w:val="0"/>
        <w:autoSpaceDE/>
        <w:autoSpaceDN/>
        <w:bidi w:val="0"/>
        <w:adjustRightInd w:val="0"/>
        <w:snapToGrid w:val="0"/>
        <w:spacing w:line="4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国（境）外学历应提交教育部留学服务中心出具的《国（境）外学历认证书》。其他学历应提交中国高等教育学生信息网（学信网）打印的《教育部学历证书电子注册备案表》或《中国高等教育学历认证报告》。</w:t>
      </w:r>
    </w:p>
    <w:p>
      <w:pPr>
        <w:keepNext w:val="0"/>
        <w:keepLines w:val="0"/>
        <w:pageBreakBefore w:val="0"/>
        <w:widowControl w:val="0"/>
        <w:kinsoku/>
        <w:wordWrap/>
        <w:overflowPunct/>
        <w:topLinePunct w:val="0"/>
        <w:autoSpaceDE/>
        <w:autoSpaceDN/>
        <w:bidi w:val="0"/>
        <w:adjustRightInd w:val="0"/>
        <w:snapToGrid w:val="0"/>
        <w:spacing w:line="4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认定系统中校验通过的学历不需提供此项材料。</w:t>
      </w:r>
    </w:p>
    <w:p>
      <w:pPr>
        <w:keepNext w:val="0"/>
        <w:keepLines w:val="0"/>
        <w:pageBreakBefore w:val="0"/>
        <w:widowControl w:val="0"/>
        <w:kinsoku/>
        <w:wordWrap/>
        <w:overflowPunct/>
        <w:topLinePunct w:val="0"/>
        <w:autoSpaceDE/>
        <w:autoSpaceDN/>
        <w:bidi w:val="0"/>
        <w:adjustRightInd w:val="0"/>
        <w:snapToGrid w:val="0"/>
        <w:spacing w:line="4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.符合免试认定条件的教育类研究生和公费师范生应同时提交毕业高校颁发的《师范生教师职业能力证书》。</w:t>
      </w:r>
    </w:p>
    <w:bookmarkEnd w:id="1"/>
    <w:p>
      <w:pPr>
        <w:keepNext w:val="0"/>
        <w:keepLines w:val="0"/>
        <w:pageBreakBefore w:val="0"/>
        <w:widowControl w:val="0"/>
        <w:kinsoku/>
        <w:wordWrap/>
        <w:overflowPunct/>
        <w:topLinePunct w:val="0"/>
        <w:autoSpaceDE/>
        <w:autoSpaceDN/>
        <w:bidi w:val="0"/>
        <w:adjustRightInd w:val="0"/>
        <w:snapToGrid w:val="0"/>
        <w:spacing w:after="313" w:afterLines="100" w:line="500" w:lineRule="exact"/>
        <w:jc w:val="center"/>
        <w:textAlignment w:val="auto"/>
        <w:rPr>
          <w:rFonts w:ascii="仿宋" w:hAnsi="仿宋" w:eastAsia="仿宋"/>
          <w:b/>
          <w:bCs/>
          <w:sz w:val="32"/>
          <w:szCs w:val="32"/>
        </w:rPr>
      </w:pPr>
      <w:r>
        <w:rPr>
          <w:rFonts w:hint="eastAsia" w:ascii="方正小标宋简体" w:hAnsi="方正小标宋简体" w:eastAsia="方正小标宋简体" w:cs="方正小标宋简体"/>
          <w:sz w:val="44"/>
          <w:szCs w:val="44"/>
        </w:rPr>
        <w:t>威海市2022年第</w:t>
      </w:r>
      <w:r>
        <w:rPr>
          <w:rFonts w:hint="eastAsia" w:ascii="方正小标宋简体" w:hAnsi="方正小标宋简体" w:eastAsia="方正小标宋简体" w:cs="方正小标宋简体"/>
          <w:sz w:val="44"/>
          <w:szCs w:val="44"/>
          <w:lang w:eastAsia="zh-CN"/>
        </w:rPr>
        <w:t>二</w:t>
      </w:r>
      <w:r>
        <w:rPr>
          <w:rFonts w:hint="eastAsia" w:ascii="方正小标宋简体" w:hAnsi="方正小标宋简体" w:eastAsia="方正小标宋简体" w:cs="方正小标宋简体"/>
          <w:sz w:val="44"/>
          <w:szCs w:val="44"/>
        </w:rPr>
        <w:t>批教师资格认定</w:t>
      </w:r>
      <w:r>
        <w:rPr>
          <w:rFonts w:hint="eastAsia" w:ascii="方正小标宋简体" w:hAnsi="方正小标宋简体" w:eastAsia="方正小标宋简体" w:cs="方正小标宋简体"/>
          <w:sz w:val="44"/>
          <w:szCs w:val="44"/>
          <w:lang w:eastAsia="zh-CN"/>
        </w:rPr>
        <w:t>确认</w:t>
      </w:r>
      <w:r>
        <w:rPr>
          <w:rFonts w:hint="eastAsia" w:ascii="方正小标宋简体" w:hAnsi="方正小标宋简体" w:eastAsia="方正小标宋简体" w:cs="方正小标宋简体"/>
          <w:sz w:val="44"/>
          <w:szCs w:val="44"/>
        </w:rPr>
        <w:t>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1.全市高中段高级中学、中等职业学校教师资格和中等职业学校实习指导教师资格均在威海市政务服务中心认定</w:t>
      </w:r>
    </w:p>
    <w:tbl>
      <w:tblPr>
        <w:tblStyle w:val="6"/>
        <w:tblpPr w:leftFromText="180" w:rightFromText="180" w:vertAnchor="text" w:horzAnchor="margin" w:tblpXSpec="center" w:tblpY="19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410"/>
        <w:gridCol w:w="255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28"/>
                <w:szCs w:val="28"/>
              </w:rPr>
            </w:pPr>
            <w:bookmarkStart w:id="0" w:name="_Hlk98879298"/>
            <w:r>
              <w:rPr>
                <w:rFonts w:hint="eastAsia" w:ascii="仿宋_GB2312" w:hAnsi="仿宋_GB2312" w:eastAsia="仿宋_GB2312" w:cs="仿宋_GB2312"/>
                <w:b/>
                <w:bCs/>
                <w:color w:val="000000"/>
                <w:kern w:val="0"/>
                <w:sz w:val="28"/>
                <w:szCs w:val="28"/>
              </w:rPr>
              <w:t>认定机构</w:t>
            </w:r>
          </w:p>
        </w:tc>
        <w:tc>
          <w:tcPr>
            <w:tcW w:w="2410" w:type="dxa"/>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color w:val="000000"/>
                <w:kern w:val="0"/>
                <w:sz w:val="28"/>
                <w:szCs w:val="28"/>
              </w:rPr>
              <w:t>确认点</w:t>
            </w:r>
          </w:p>
        </w:tc>
        <w:tc>
          <w:tcPr>
            <w:tcW w:w="2551" w:type="dxa"/>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color w:val="000000"/>
                <w:kern w:val="0"/>
                <w:sz w:val="28"/>
                <w:szCs w:val="28"/>
              </w:rPr>
              <w:t>确认点地址</w:t>
            </w:r>
          </w:p>
        </w:tc>
        <w:tc>
          <w:tcPr>
            <w:tcW w:w="2127" w:type="dxa"/>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color w:val="000000"/>
                <w:kern w:val="0"/>
                <w:sz w:val="28"/>
                <w:szCs w:val="28"/>
              </w:rPr>
              <w:t>确认点电话</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威海市行政审批服务局</w:t>
            </w:r>
          </w:p>
        </w:tc>
        <w:tc>
          <w:tcPr>
            <w:tcW w:w="2410" w:type="dxa"/>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威海市政务服务中心二楼</w:t>
            </w:r>
          </w:p>
        </w:tc>
        <w:tc>
          <w:tcPr>
            <w:tcW w:w="2551" w:type="dxa"/>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威海市文化中路86号</w:t>
            </w:r>
          </w:p>
        </w:tc>
        <w:tc>
          <w:tcPr>
            <w:tcW w:w="2127" w:type="dxa"/>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0631-5897179</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2.幼儿园、小学</w:t>
      </w:r>
      <w:r>
        <w:rPr>
          <w:rFonts w:hint="eastAsia" w:ascii="黑体" w:hAnsi="黑体" w:eastAsia="黑体" w:cs="黑体"/>
          <w:b/>
          <w:bCs/>
          <w:sz w:val="32"/>
          <w:szCs w:val="32"/>
          <w:lang w:eastAsia="zh-CN"/>
        </w:rPr>
        <w:t>和</w:t>
      </w:r>
      <w:r>
        <w:rPr>
          <w:rFonts w:hint="eastAsia" w:ascii="黑体" w:hAnsi="黑体" w:eastAsia="黑体" w:cs="黑体"/>
          <w:b/>
          <w:bCs/>
          <w:sz w:val="32"/>
          <w:szCs w:val="32"/>
        </w:rPr>
        <w:t>初级中学教师资格在各区市政务服务中心认定</w:t>
      </w:r>
    </w:p>
    <w:tbl>
      <w:tblPr>
        <w:tblStyle w:val="6"/>
        <w:tblpPr w:leftFromText="180" w:rightFromText="180" w:vertAnchor="text" w:horzAnchor="margin" w:tblpXSpec="center" w:tblpY="19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410"/>
        <w:gridCol w:w="269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认定机构</w:t>
            </w:r>
          </w:p>
        </w:tc>
        <w:tc>
          <w:tcPr>
            <w:tcW w:w="2410" w:type="dxa"/>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确认点</w:t>
            </w:r>
          </w:p>
        </w:tc>
        <w:tc>
          <w:tcPr>
            <w:tcW w:w="2693" w:type="dxa"/>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确认点地址</w:t>
            </w:r>
          </w:p>
        </w:tc>
        <w:tc>
          <w:tcPr>
            <w:tcW w:w="2126" w:type="dxa"/>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确认点电话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环翠区教育和体育局</w:t>
            </w:r>
          </w:p>
        </w:tc>
        <w:tc>
          <w:tcPr>
            <w:tcW w:w="2410"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环翠区政务服务中心一楼</w:t>
            </w: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威海市文化中路59号环翠区政务服务中心</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0631-5311256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文登区教育和体育局</w:t>
            </w:r>
          </w:p>
        </w:tc>
        <w:tc>
          <w:tcPr>
            <w:tcW w:w="2410"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文登区政务服务中心87号窗口</w:t>
            </w: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文登区世纪大道80号政务服务中心</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0631-8452790 8468981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color w:val="000000"/>
                <w:kern w:val="0"/>
                <w:sz w:val="28"/>
                <w:szCs w:val="28"/>
              </w:rPr>
              <w:t>荣成市教育和体育局</w:t>
            </w:r>
          </w:p>
        </w:tc>
        <w:tc>
          <w:tcPr>
            <w:tcW w:w="2410"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rPr>
              <w:t>荣成市政务服务中心综合服务窗口C13、C14</w:t>
            </w: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rPr>
              <w:t>荣成市悦湖路59号</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color w:val="000000"/>
                <w:kern w:val="0"/>
                <w:sz w:val="28"/>
                <w:szCs w:val="28"/>
              </w:rPr>
              <w:t>0631-7564006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乳山市教育和体育局</w:t>
            </w:r>
          </w:p>
        </w:tc>
        <w:tc>
          <w:tcPr>
            <w:tcW w:w="2410"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乳山市政务服务中心教育和体育局窗口</w:t>
            </w: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乳山深圳路108号久久发商贸城7号楼</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0631-6678900</w:t>
            </w:r>
          </w:p>
        </w:tc>
      </w:tr>
    </w:tbl>
    <w:p>
      <w:pPr>
        <w:adjustRightInd w:val="0"/>
        <w:snapToGrid w:val="0"/>
        <w:spacing w:line="600" w:lineRule="exact"/>
        <w:rPr>
          <w:rFonts w:hint="eastAsia" w:ascii="仿宋" w:hAnsi="仿宋" w:eastAsia="仿宋"/>
          <w:sz w:val="32"/>
          <w:szCs w:val="32"/>
        </w:rPr>
      </w:pPr>
    </w:p>
    <w:sectPr>
      <w:footerReference r:id="rId3" w:type="default"/>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7644433"/>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6C"/>
    <w:rsid w:val="00073843"/>
    <w:rsid w:val="00087197"/>
    <w:rsid w:val="000D00F5"/>
    <w:rsid w:val="000E4CDC"/>
    <w:rsid w:val="000E61A5"/>
    <w:rsid w:val="001D0904"/>
    <w:rsid w:val="001D6DB9"/>
    <w:rsid w:val="002703EF"/>
    <w:rsid w:val="0028358F"/>
    <w:rsid w:val="002B4C95"/>
    <w:rsid w:val="002F17BF"/>
    <w:rsid w:val="00315196"/>
    <w:rsid w:val="00320542"/>
    <w:rsid w:val="00340595"/>
    <w:rsid w:val="003867B7"/>
    <w:rsid w:val="003B3806"/>
    <w:rsid w:val="00404E0D"/>
    <w:rsid w:val="00413CAB"/>
    <w:rsid w:val="004307BA"/>
    <w:rsid w:val="004448D5"/>
    <w:rsid w:val="0045700A"/>
    <w:rsid w:val="0046601B"/>
    <w:rsid w:val="00553AB8"/>
    <w:rsid w:val="00577D77"/>
    <w:rsid w:val="006165FA"/>
    <w:rsid w:val="006826E0"/>
    <w:rsid w:val="006F5A44"/>
    <w:rsid w:val="009D3969"/>
    <w:rsid w:val="00A7656C"/>
    <w:rsid w:val="00A9281C"/>
    <w:rsid w:val="00B015A5"/>
    <w:rsid w:val="00B3410C"/>
    <w:rsid w:val="00B86D4D"/>
    <w:rsid w:val="00CE2640"/>
    <w:rsid w:val="00DB4196"/>
    <w:rsid w:val="00DD005C"/>
    <w:rsid w:val="00DF21B1"/>
    <w:rsid w:val="00E956DD"/>
    <w:rsid w:val="00EC7BAA"/>
    <w:rsid w:val="00F11480"/>
    <w:rsid w:val="00FA0353"/>
    <w:rsid w:val="01A51DEF"/>
    <w:rsid w:val="07982CA5"/>
    <w:rsid w:val="08587DDB"/>
    <w:rsid w:val="0B607C1E"/>
    <w:rsid w:val="0BE72C79"/>
    <w:rsid w:val="0EBB0EBB"/>
    <w:rsid w:val="14712B24"/>
    <w:rsid w:val="149F7A9D"/>
    <w:rsid w:val="15AA0744"/>
    <w:rsid w:val="16BF7B90"/>
    <w:rsid w:val="181B6CE7"/>
    <w:rsid w:val="18AA2C61"/>
    <w:rsid w:val="1A1E1FB2"/>
    <w:rsid w:val="1AEE4E3E"/>
    <w:rsid w:val="1B29662C"/>
    <w:rsid w:val="1B8D04E3"/>
    <w:rsid w:val="1BE66A21"/>
    <w:rsid w:val="1E484CEA"/>
    <w:rsid w:val="1FA125A7"/>
    <w:rsid w:val="219174F5"/>
    <w:rsid w:val="23FA49C1"/>
    <w:rsid w:val="271F3FBE"/>
    <w:rsid w:val="277261F9"/>
    <w:rsid w:val="28E072CA"/>
    <w:rsid w:val="2AFD626D"/>
    <w:rsid w:val="2BD16E74"/>
    <w:rsid w:val="32DC6CDD"/>
    <w:rsid w:val="397117F6"/>
    <w:rsid w:val="3B6F7CFD"/>
    <w:rsid w:val="3D53540F"/>
    <w:rsid w:val="3DAD637B"/>
    <w:rsid w:val="3DBB09BF"/>
    <w:rsid w:val="420B15DE"/>
    <w:rsid w:val="422C1169"/>
    <w:rsid w:val="42845F4F"/>
    <w:rsid w:val="43995699"/>
    <w:rsid w:val="43FD3B13"/>
    <w:rsid w:val="499162A5"/>
    <w:rsid w:val="4A5A13C9"/>
    <w:rsid w:val="4D65662A"/>
    <w:rsid w:val="4DEE267B"/>
    <w:rsid w:val="53C33A96"/>
    <w:rsid w:val="56F32663"/>
    <w:rsid w:val="58014506"/>
    <w:rsid w:val="5A636E4E"/>
    <w:rsid w:val="5CE10301"/>
    <w:rsid w:val="5F8864B7"/>
    <w:rsid w:val="61DA6507"/>
    <w:rsid w:val="64061F22"/>
    <w:rsid w:val="68092652"/>
    <w:rsid w:val="687754D9"/>
    <w:rsid w:val="68CC08D8"/>
    <w:rsid w:val="69784511"/>
    <w:rsid w:val="6A100777"/>
    <w:rsid w:val="6A9B6982"/>
    <w:rsid w:val="6B7473B5"/>
    <w:rsid w:val="6BBD53A0"/>
    <w:rsid w:val="6BD04EE3"/>
    <w:rsid w:val="6BEC7EF9"/>
    <w:rsid w:val="6C22111D"/>
    <w:rsid w:val="6D440B38"/>
    <w:rsid w:val="70BA1C5F"/>
    <w:rsid w:val="70D12F1C"/>
    <w:rsid w:val="7232332B"/>
    <w:rsid w:val="74D230C5"/>
    <w:rsid w:val="75C72C3E"/>
    <w:rsid w:val="765D592E"/>
    <w:rsid w:val="776A03AC"/>
    <w:rsid w:val="7A95254E"/>
    <w:rsid w:val="7BE7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脚 字符"/>
    <w:basedOn w:val="7"/>
    <w:link w:val="2"/>
    <w:qFormat/>
    <w:uiPriority w:val="99"/>
    <w:rPr>
      <w:sz w:val="18"/>
      <w:szCs w:val="18"/>
    </w:rPr>
  </w:style>
  <w:style w:type="character" w:customStyle="1" w:styleId="10">
    <w:name w:val="页眉 字符"/>
    <w:basedOn w:val="7"/>
    <w:link w:val="3"/>
    <w:qFormat/>
    <w:uiPriority w:val="99"/>
    <w:rPr>
      <w:sz w:val="18"/>
      <w:szCs w:val="18"/>
    </w:rPr>
  </w:style>
  <w:style w:type="character" w:customStyle="1" w:styleId="11">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637</Words>
  <Characters>3636</Characters>
  <Lines>30</Lines>
  <Paragraphs>8</Paragraphs>
  <TotalTime>1</TotalTime>
  <ScaleCrop>false</ScaleCrop>
  <LinksUpToDate>false</LinksUpToDate>
  <CharactersWithSpaces>4265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2022-03-19T08:20:00Z</dcterms:created>
  <dc:creator> </dc:creator>
  <cp:lastModifiedBy>向太阳</cp:lastModifiedBy>
  <dcterms:modified xsi:type="dcterms:W3CDTF">2022-06-10T00:16:55Z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