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常见问题解答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1.高中、初中、小学、幼儿园教师资格到哪认定？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高中段由市级认定，初中及以下的由各区市认定。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威海市域内（包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括环翠、文登、荣成、乳山、高区、经区、临港、南海）申请认定高中段教师资格（包括高级中学、中等职业学校教师资格和中等职业学校实习指导教师）全部由威海市行政审批局认定。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申请认定幼儿园、小学和初级中学教师资格，到所在的区市教体局认定。其中，环翠、高区、经区、临港的申请人由环翠区教体局认定；文登、南海的申请人由文登区教体局认定；荣成的申请人由荣成教体局认定；乳山的申请人由乳山教体局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请申请人根据情况查看相应机构的认定公告。各区市认定公告链接在威海市政务服务网主页飘窗汇总发布。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2.高中段教师资格证认定流程有几步？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总共分三步。（1）“中国教师资格网”上报名。（2）体检。（3）“威海市政务服务网”上提交材料。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3.是否用到现场确认？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不用现场确认。为避免人群聚集及排长队等情况，高中段教师资格认定全部通过网上受理申请材料，所有档案均以电子档案的形式保存，申请人请勿到现场提交纸质材料。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4.网上报名的“</w:t>
      </w:r>
      <w:r>
        <w:rPr>
          <w:rFonts w:hint="eastAsia" w:ascii="仿宋_GB2312" w:eastAsia="仿宋_GB2312"/>
          <w:b/>
          <w:bCs/>
          <w:sz w:val="32"/>
          <w:szCs w:val="32"/>
        </w:rPr>
        <w:t>中国教师资格网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与提交证明材料的“政务服务网”是什么关系？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中国教师资格网(www.jszg.edu.cn)是由教育部维护，存储申请人的教师资格考试成绩、教师资格证等信息，申请人只有先通过“中国教师资格网”网上报名，才能进行教师资格认定，才能生成教师资格证编码等信息。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“政务服务网”（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http://www.shandong.gov.cn/api-gateway/jpaas-jiq-web-sdywtb/front/transition/ywTransToDetail?innerCode=4783638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）教师资格认定事项由威海市行政审批服务局维护，相当于电子邮箱，用于接收申请人提交的体检表、毕业证等扫描材料。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5.什么时间段可以在网上上传材料，多长时间才能看到受理结果？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检完成后，相关学历、照片等材料准备好后，即可在政务服务网上提交材料，截止时间为7月7日17:00。提交材料后，审批机关一般会在5个工作日内受理，受理结果会通过短信告知。收到通过许可的短信，即说明认定通过，请申请人耐心等待证书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6.教师资格网“待认定审批”代表什么意思？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申请人可以登录“中国教师资格网”查询，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报名信息的认定状态包括“网报待确认”、“确认未通过”、“待认定审批”、“认定通过”、“认定未通过”五种。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“网报待确认”是指申请人网上报名成功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该状态下申请人可以修改报名信息。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“待认定审批”是指申请人提交的申报材料齐全且符合报名条件，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审批机构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确认通过，等待制作教师资格证书的过程。这一状态的时间比较长，请申请人耐心等待。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7.什么时间能收到教师资格证书。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7月7日认定结束后，审批机关将对当批次认定申请人统一编码，一个周内完成证书印制。证书印制完成后，按照申请人在教师资格网填写的邮寄地址，统一寄出。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8.寄送材料包括《教师资格证书》和《教师资格认定申请表》，《教师资格认定申请表》有什么用，放哪保存？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教师资格认定申请表》是教师资格认定的重要过程材料，在教师入职档案检查中，属于必查资料，切不可丢失。申请人收到《教师资格认定申请表》后，应提交所在单位人事部门放入个人档案。如申请人尚未入职，先由本人保存，待入职时提交单位人事部门放入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TZhNzk1M2IxNDQwOWM5Yjk4NDIyOGQ0NDM4Y2YifQ=="/>
  </w:docVars>
  <w:rsids>
    <w:rsidRoot w:val="77C44583"/>
    <w:rsid w:val="040F6F6E"/>
    <w:rsid w:val="13EB2BF1"/>
    <w:rsid w:val="14F05DBB"/>
    <w:rsid w:val="3FEA45EC"/>
    <w:rsid w:val="478C7274"/>
    <w:rsid w:val="65B30276"/>
    <w:rsid w:val="683E02CC"/>
    <w:rsid w:val="77C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1253</Characters>
  <Lines>0</Lines>
  <Paragraphs>0</Paragraphs>
  <TotalTime>5</TotalTime>
  <ScaleCrop>false</ScaleCrop>
  <LinksUpToDate>false</LinksUpToDate>
  <CharactersWithSpaces>1254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2023-03-16T00:55:00Z</dcterms:created>
  <dc:creator>娥子</dc:creator>
  <cp:lastModifiedBy>Administrator</cp:lastModifiedBy>
  <dcterms:modified xsi:type="dcterms:W3CDTF">2023-05-29T08:14:42Z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A4389694FFBA4A438157BB824E8265FF</vt:lpwstr>
  </property>
</Properties>
</file>